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4" w:type="dxa"/>
        <w:tblInd w:w="-284" w:type="dxa"/>
        <w:tblLook w:val="00A0" w:firstRow="1" w:lastRow="0" w:firstColumn="1" w:lastColumn="0" w:noHBand="0" w:noVBand="0"/>
      </w:tblPr>
      <w:tblGrid>
        <w:gridCol w:w="4941"/>
        <w:gridCol w:w="5723"/>
      </w:tblGrid>
      <w:tr w:rsidR="00573C67" w:rsidRPr="00C54380" w:rsidTr="007D0E42">
        <w:tc>
          <w:tcPr>
            <w:tcW w:w="4941" w:type="dxa"/>
          </w:tcPr>
          <w:p w:rsidR="00573C67" w:rsidRPr="0090038B" w:rsidRDefault="00573C67" w:rsidP="009003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3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5723" w:type="dxa"/>
          </w:tcPr>
          <w:p w:rsidR="00573C67" w:rsidRPr="00C54380" w:rsidRDefault="00573C67" w:rsidP="009003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38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573C67" w:rsidRPr="00C54380" w:rsidRDefault="0091759E" w:rsidP="009003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380"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Протоколом Совета</w:t>
            </w:r>
            <w:r w:rsidR="00573C67" w:rsidRPr="00C543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директоров</w:t>
            </w:r>
          </w:p>
          <w:p w:rsidR="00573C67" w:rsidRPr="00C54380" w:rsidRDefault="00573C67" w:rsidP="0090038B">
            <w:pPr>
              <w:tabs>
                <w:tab w:val="left" w:pos="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380">
              <w:rPr>
                <w:rFonts w:ascii="Times New Roman" w:hAnsi="Times New Roman"/>
                <w:b/>
                <w:bCs/>
                <w:sz w:val="24"/>
                <w:szCs w:val="24"/>
              </w:rPr>
              <w:t>АО «</w:t>
            </w:r>
            <w:r w:rsidR="0091759E" w:rsidRPr="00C54380">
              <w:rPr>
                <w:rFonts w:ascii="Times New Roman" w:hAnsi="Times New Roman"/>
                <w:b/>
                <w:bCs/>
                <w:sz w:val="24"/>
                <w:szCs w:val="24"/>
              </w:rPr>
              <w:t>Аэропорт Салехард</w:t>
            </w:r>
            <w:r w:rsidRPr="00C5438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573C67" w:rsidRPr="00C54380" w:rsidRDefault="0091759E" w:rsidP="009003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38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62AEC" w:rsidRPr="00C54380">
              <w:rPr>
                <w:rFonts w:ascii="Times New Roman" w:hAnsi="Times New Roman"/>
                <w:bCs/>
                <w:sz w:val="24"/>
                <w:szCs w:val="24"/>
              </w:rPr>
              <w:t>ротокол</w:t>
            </w:r>
            <w:r w:rsidRPr="00C54380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 w:rsidR="008861D5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762AEC" w:rsidRPr="00C54380">
              <w:rPr>
                <w:rFonts w:ascii="Times New Roman" w:hAnsi="Times New Roman"/>
                <w:bCs/>
                <w:sz w:val="24"/>
                <w:szCs w:val="24"/>
              </w:rPr>
              <w:t>от «</w:t>
            </w:r>
            <w:r w:rsidR="008861D5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bookmarkStart w:id="0" w:name="_GoBack"/>
            <w:bookmarkEnd w:id="0"/>
            <w:r w:rsidR="00573C67" w:rsidRPr="00C54380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C54380">
              <w:rPr>
                <w:rFonts w:ascii="Times New Roman" w:hAnsi="Times New Roman"/>
                <w:bCs/>
                <w:sz w:val="24"/>
                <w:szCs w:val="24"/>
              </w:rPr>
              <w:t>июня</w:t>
            </w:r>
            <w:r w:rsidR="00C71F12" w:rsidRPr="00C543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73C67" w:rsidRPr="00C54380">
              <w:rPr>
                <w:rFonts w:ascii="Times New Roman" w:hAnsi="Times New Roman"/>
                <w:bCs/>
                <w:sz w:val="24"/>
                <w:szCs w:val="24"/>
              </w:rPr>
              <w:t xml:space="preserve">2021г. </w:t>
            </w:r>
          </w:p>
          <w:p w:rsidR="00573C67" w:rsidRPr="00C54380" w:rsidRDefault="00573C67" w:rsidP="009003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44D1D" w:rsidRPr="00C54380" w:rsidRDefault="00A44D1D" w:rsidP="0090038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5A02" w:rsidRPr="00C54380" w:rsidRDefault="00DF5A02" w:rsidP="0090038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009F" w:rsidRPr="00C54380" w:rsidRDefault="00A5009F" w:rsidP="00E71206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73C67" w:rsidRPr="00C54380" w:rsidRDefault="00704F08" w:rsidP="0090038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4380">
        <w:rPr>
          <w:rFonts w:ascii="Times New Roman" w:hAnsi="Times New Roman"/>
          <w:b/>
          <w:bCs/>
          <w:sz w:val="24"/>
          <w:szCs w:val="24"/>
        </w:rPr>
        <w:t>Изменения</w:t>
      </w:r>
      <w:r w:rsidR="00573C67" w:rsidRPr="00C54380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91759E" w:rsidRPr="00C54380">
        <w:rPr>
          <w:rFonts w:ascii="Times New Roman" w:hAnsi="Times New Roman"/>
          <w:b/>
          <w:bCs/>
          <w:sz w:val="24"/>
          <w:szCs w:val="24"/>
        </w:rPr>
        <w:t>1</w:t>
      </w:r>
      <w:r w:rsidR="00573C67" w:rsidRPr="00C5438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33F9" w:rsidRPr="00C54380" w:rsidRDefault="00573C67" w:rsidP="0090038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380">
        <w:rPr>
          <w:rFonts w:ascii="Times New Roman" w:hAnsi="Times New Roman"/>
          <w:b/>
          <w:bCs/>
          <w:sz w:val="24"/>
          <w:szCs w:val="24"/>
        </w:rPr>
        <w:t>Положени</w:t>
      </w:r>
      <w:r w:rsidR="003E0416" w:rsidRPr="00C54380">
        <w:rPr>
          <w:rFonts w:ascii="Times New Roman" w:hAnsi="Times New Roman"/>
          <w:b/>
          <w:bCs/>
          <w:sz w:val="24"/>
          <w:szCs w:val="24"/>
        </w:rPr>
        <w:t>я</w:t>
      </w:r>
      <w:r w:rsidRPr="00C543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759E" w:rsidRPr="00C54380">
        <w:rPr>
          <w:rFonts w:ascii="Times New Roman" w:hAnsi="Times New Roman"/>
          <w:b/>
          <w:sz w:val="24"/>
          <w:szCs w:val="24"/>
        </w:rPr>
        <w:t>о закупочной деятельности</w:t>
      </w:r>
      <w:r w:rsidRPr="00C54380">
        <w:rPr>
          <w:rFonts w:ascii="Times New Roman" w:hAnsi="Times New Roman"/>
          <w:b/>
          <w:sz w:val="24"/>
          <w:szCs w:val="24"/>
        </w:rPr>
        <w:t xml:space="preserve"> </w:t>
      </w:r>
    </w:p>
    <w:p w:rsidR="00C71F12" w:rsidRPr="00C54380" w:rsidRDefault="000A677A" w:rsidP="0090038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380">
        <w:rPr>
          <w:rFonts w:ascii="Times New Roman" w:hAnsi="Times New Roman"/>
          <w:b/>
          <w:sz w:val="24"/>
          <w:szCs w:val="24"/>
        </w:rPr>
        <w:t>а</w:t>
      </w:r>
      <w:r w:rsidR="00573C67" w:rsidRPr="00C54380">
        <w:rPr>
          <w:rFonts w:ascii="Times New Roman" w:hAnsi="Times New Roman"/>
          <w:b/>
          <w:sz w:val="24"/>
          <w:szCs w:val="24"/>
        </w:rPr>
        <w:t>кционерного общества «</w:t>
      </w:r>
      <w:r w:rsidR="0091759E" w:rsidRPr="00C54380">
        <w:rPr>
          <w:rFonts w:ascii="Times New Roman" w:hAnsi="Times New Roman"/>
          <w:b/>
          <w:sz w:val="24"/>
          <w:szCs w:val="24"/>
        </w:rPr>
        <w:t>Аэропорт Салехард» от 07</w:t>
      </w:r>
      <w:r w:rsidR="00573C67" w:rsidRPr="00C54380">
        <w:rPr>
          <w:rFonts w:ascii="Times New Roman" w:hAnsi="Times New Roman"/>
          <w:b/>
          <w:sz w:val="24"/>
          <w:szCs w:val="24"/>
        </w:rPr>
        <w:t>.12.2018</w:t>
      </w:r>
      <w:r w:rsidR="0091759E" w:rsidRPr="00C54380">
        <w:rPr>
          <w:rFonts w:ascii="Times New Roman" w:hAnsi="Times New Roman"/>
          <w:b/>
          <w:sz w:val="24"/>
          <w:szCs w:val="24"/>
        </w:rPr>
        <w:t xml:space="preserve"> </w:t>
      </w:r>
      <w:r w:rsidR="00573C67" w:rsidRPr="00C54380">
        <w:rPr>
          <w:rFonts w:ascii="Times New Roman" w:hAnsi="Times New Roman"/>
          <w:b/>
          <w:sz w:val="24"/>
          <w:szCs w:val="24"/>
        </w:rPr>
        <w:t xml:space="preserve">г. </w:t>
      </w:r>
    </w:p>
    <w:p w:rsidR="007352FF" w:rsidRPr="00C54380" w:rsidRDefault="007352FF" w:rsidP="0090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ПОРЯДОК_ОСУЩЕСТВЛЕНИЯ_НЕКОНКУРЕНТНО"/>
      <w:bookmarkEnd w:id="1"/>
    </w:p>
    <w:p w:rsidR="004E1EEC" w:rsidRPr="00C54380" w:rsidRDefault="004E1EEC" w:rsidP="004E1EEC">
      <w:pPr>
        <w:pStyle w:val="a8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ind w:left="567"/>
        <w:contextualSpacing/>
        <w:jc w:val="both"/>
        <w:rPr>
          <w:b/>
        </w:rPr>
      </w:pPr>
      <w:r w:rsidRPr="00C54380">
        <w:rPr>
          <w:b/>
        </w:rPr>
        <w:t>Раздел 1</w:t>
      </w:r>
      <w:r w:rsidRPr="00C54380">
        <w:t xml:space="preserve"> </w:t>
      </w:r>
      <w:r w:rsidRPr="00C54380">
        <w:rPr>
          <w:b/>
        </w:rPr>
        <w:t>пункт 1.8.2. подпункт 5 изложить в редакции:</w:t>
      </w:r>
    </w:p>
    <w:p w:rsidR="004E1EEC" w:rsidRPr="00C54380" w:rsidRDefault="004E1EEC" w:rsidP="004E1EEC">
      <w:pPr>
        <w:autoSpaceDE w:val="0"/>
        <w:autoSpaceDN w:val="0"/>
        <w:adjustRightInd w:val="0"/>
        <w:spacing w:after="0" w:line="240" w:lineRule="auto"/>
        <w:ind w:left="-426" w:firstLine="568"/>
        <w:contextualSpacing/>
        <w:jc w:val="both"/>
        <w:rPr>
          <w:rFonts w:ascii="PT Astra Serif" w:hAnsi="PT Astra Serif" w:cs="PT Astra Serif"/>
          <w:sz w:val="24"/>
          <w:szCs w:val="24"/>
        </w:rPr>
      </w:pPr>
      <w:r w:rsidRPr="00C54380">
        <w:rPr>
          <w:rFonts w:ascii="Times New Roman" w:hAnsi="Times New Roman"/>
          <w:sz w:val="24"/>
          <w:szCs w:val="24"/>
        </w:rPr>
        <w:t xml:space="preserve"> 5) </w:t>
      </w:r>
      <w:r w:rsidRPr="00C54380">
        <w:rPr>
          <w:rFonts w:ascii="PT Astra Serif" w:hAnsi="PT Astra Serif" w:cs="PT Astra Serif"/>
          <w:sz w:val="24"/>
          <w:szCs w:val="24"/>
        </w:rPr>
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</w:t>
      </w:r>
      <w:r w:rsidR="00EE7027" w:rsidRPr="00C54380">
        <w:rPr>
          <w:rFonts w:ascii="PT Astra Serif" w:hAnsi="PT Astra Serif" w:cs="PT Astra Serif"/>
          <w:sz w:val="24"/>
          <w:szCs w:val="24"/>
        </w:rPr>
        <w:t>имальное значение цены договора</w:t>
      </w:r>
      <w:r w:rsidR="00BF672A" w:rsidRPr="00C54380">
        <w:rPr>
          <w:rFonts w:ascii="PT Astra Serif" w:hAnsi="PT Astra Serif" w:cs="PT Astra Serif"/>
          <w:sz w:val="24"/>
          <w:szCs w:val="24"/>
        </w:rPr>
        <w:t>;</w:t>
      </w:r>
    </w:p>
    <w:p w:rsidR="007E1098" w:rsidRPr="00C54380" w:rsidRDefault="007E1098" w:rsidP="007E1098">
      <w:pPr>
        <w:pStyle w:val="a8"/>
        <w:tabs>
          <w:tab w:val="left" w:pos="0"/>
        </w:tabs>
        <w:autoSpaceDE w:val="0"/>
        <w:autoSpaceDN w:val="0"/>
        <w:adjustRightInd w:val="0"/>
        <w:ind w:left="567"/>
        <w:contextualSpacing/>
        <w:jc w:val="both"/>
        <w:rPr>
          <w:b/>
        </w:rPr>
      </w:pPr>
    </w:p>
    <w:p w:rsidR="00BF672A" w:rsidRPr="00C54380" w:rsidRDefault="00BF672A" w:rsidP="00BF672A">
      <w:pPr>
        <w:pStyle w:val="a8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ind w:left="567"/>
        <w:contextualSpacing/>
        <w:jc w:val="both"/>
        <w:rPr>
          <w:b/>
        </w:rPr>
      </w:pPr>
      <w:r w:rsidRPr="00C54380">
        <w:rPr>
          <w:b/>
        </w:rPr>
        <w:t>Раздел 1 пункт 1.8.2. подпункт 7 изложить в редакции:</w:t>
      </w:r>
    </w:p>
    <w:p w:rsidR="00BF672A" w:rsidRPr="00C54380" w:rsidRDefault="00BF672A" w:rsidP="00BF672A">
      <w:pPr>
        <w:tabs>
          <w:tab w:val="left" w:pos="0"/>
        </w:tabs>
        <w:autoSpaceDE w:val="0"/>
        <w:autoSpaceDN w:val="0"/>
        <w:adjustRightInd w:val="0"/>
        <w:ind w:left="-426"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54380">
        <w:rPr>
          <w:rFonts w:ascii="Times New Roman" w:hAnsi="Times New Roman"/>
          <w:sz w:val="24"/>
          <w:szCs w:val="24"/>
        </w:rPr>
        <w:t>7) обоснование начальной (максимальной) цены договора, либо цены единицы товара, работы, услуги, с учетом или без учета расходов на перевозку, страхование, уплату таможенных пошлин, налогов и других обязательных платежей;</w:t>
      </w:r>
    </w:p>
    <w:p w:rsidR="007E1098" w:rsidRPr="00C54380" w:rsidRDefault="007E1098" w:rsidP="007E1098">
      <w:pPr>
        <w:pStyle w:val="a8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ind w:left="567"/>
        <w:contextualSpacing/>
        <w:jc w:val="both"/>
        <w:rPr>
          <w:b/>
        </w:rPr>
      </w:pPr>
      <w:r w:rsidRPr="00C54380">
        <w:rPr>
          <w:b/>
        </w:rPr>
        <w:t>Раздел 1 пункт 1.8.7. изложить в редакции:</w:t>
      </w:r>
    </w:p>
    <w:p w:rsidR="007E1098" w:rsidRPr="00C54380" w:rsidRDefault="007E1098" w:rsidP="007E1098">
      <w:pPr>
        <w:pStyle w:val="a8"/>
        <w:tabs>
          <w:tab w:val="left" w:pos="284"/>
        </w:tabs>
        <w:autoSpaceDE w:val="0"/>
        <w:autoSpaceDN w:val="0"/>
        <w:adjustRightInd w:val="0"/>
        <w:ind w:left="-284" w:firstLine="426"/>
        <w:contextualSpacing/>
        <w:jc w:val="both"/>
      </w:pPr>
      <w:r w:rsidRPr="00C54380">
        <w:t>1.8.7.</w:t>
      </w:r>
      <w:r w:rsidRPr="00C54380">
        <w:rPr>
          <w:b/>
        </w:rPr>
        <w:t xml:space="preserve"> </w:t>
      </w:r>
      <w:r w:rsidRPr="00C54380">
        <w:t>Извещение о закупке является неотъемлемой частью документации о закупке. Сведения, содержащиеся в извещении о закупке, должны соответствовать сведениям, включенным в документацию о закупке. В них отражаются:</w:t>
      </w:r>
    </w:p>
    <w:p w:rsidR="007E1098" w:rsidRPr="00C54380" w:rsidRDefault="007E1098" w:rsidP="007E1098">
      <w:pPr>
        <w:pStyle w:val="a8"/>
        <w:tabs>
          <w:tab w:val="left" w:pos="0"/>
        </w:tabs>
        <w:autoSpaceDE w:val="0"/>
        <w:autoSpaceDN w:val="0"/>
        <w:adjustRightInd w:val="0"/>
        <w:ind w:left="-284" w:firstLine="426"/>
        <w:contextualSpacing/>
        <w:jc w:val="both"/>
      </w:pPr>
      <w:r w:rsidRPr="00C54380">
        <w:t>- способ осуществления закупки;</w:t>
      </w:r>
    </w:p>
    <w:p w:rsidR="007E1098" w:rsidRPr="00C54380" w:rsidRDefault="007E1098" w:rsidP="007E1098">
      <w:pPr>
        <w:pStyle w:val="a8"/>
        <w:tabs>
          <w:tab w:val="left" w:pos="0"/>
        </w:tabs>
        <w:autoSpaceDE w:val="0"/>
        <w:autoSpaceDN w:val="0"/>
        <w:adjustRightInd w:val="0"/>
        <w:ind w:left="-284" w:firstLine="426"/>
        <w:contextualSpacing/>
        <w:jc w:val="both"/>
      </w:pPr>
      <w:r w:rsidRPr="00C54380">
        <w:t>- наименование, место нахождения, почтовый адрес, адрес электронной почты, номер контактного телефона Заказчика;</w:t>
      </w:r>
    </w:p>
    <w:p w:rsidR="007E1098" w:rsidRPr="00C54380" w:rsidRDefault="007E1098" w:rsidP="007E1098">
      <w:pPr>
        <w:pStyle w:val="a8"/>
        <w:tabs>
          <w:tab w:val="left" w:pos="0"/>
        </w:tabs>
        <w:autoSpaceDE w:val="0"/>
        <w:autoSpaceDN w:val="0"/>
        <w:adjustRightInd w:val="0"/>
        <w:ind w:left="-284" w:firstLine="426"/>
        <w:contextualSpacing/>
        <w:jc w:val="both"/>
      </w:pPr>
      <w:r w:rsidRPr="00C54380">
        <w:t>- 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 в соответствии с ч. 6.1 ст. 3 Закона N 223-ФЗ (при необходимости);</w:t>
      </w:r>
    </w:p>
    <w:p w:rsidR="007E1098" w:rsidRPr="00C54380" w:rsidRDefault="007E1098" w:rsidP="007E1098">
      <w:pPr>
        <w:pStyle w:val="a8"/>
        <w:tabs>
          <w:tab w:val="left" w:pos="0"/>
        </w:tabs>
        <w:autoSpaceDE w:val="0"/>
        <w:autoSpaceDN w:val="0"/>
        <w:adjustRightInd w:val="0"/>
        <w:ind w:left="-284" w:firstLine="426"/>
        <w:contextualSpacing/>
        <w:jc w:val="both"/>
      </w:pPr>
      <w:r w:rsidRPr="00C54380">
        <w:t>- место поставки товара, выполнения работы, оказания услуги;</w:t>
      </w:r>
    </w:p>
    <w:p w:rsidR="007E1098" w:rsidRPr="00C54380" w:rsidRDefault="007E1098" w:rsidP="007E1098">
      <w:pPr>
        <w:pStyle w:val="a8"/>
        <w:tabs>
          <w:tab w:val="left" w:pos="0"/>
        </w:tabs>
        <w:autoSpaceDE w:val="0"/>
        <w:autoSpaceDN w:val="0"/>
        <w:adjustRightInd w:val="0"/>
        <w:ind w:left="-284" w:firstLine="426"/>
        <w:contextualSpacing/>
        <w:jc w:val="both"/>
        <w:rPr>
          <w:rFonts w:ascii="PT Astra Serif" w:hAnsi="PT Astra Serif" w:cs="PT Astra Serif"/>
        </w:rPr>
      </w:pPr>
      <w:r w:rsidRPr="00C54380">
        <w:t xml:space="preserve">- </w:t>
      </w:r>
      <w:r w:rsidRPr="00C54380">
        <w:rPr>
          <w:rFonts w:ascii="PT Astra Serif" w:hAnsi="PT Astra Serif" w:cs="PT Astra Serif"/>
        </w:rPr>
        <w:t>сведения о начальной (максимальной) цене договора, либо формула цены</w:t>
      </w:r>
      <w:r w:rsidRPr="00C54380">
        <w:rPr>
          <w:rFonts w:ascii="PT Astra Serif" w:hAnsi="PT Astra Serif" w:cs="PT Astra Serif"/>
          <w:color w:val="FF0000"/>
        </w:rPr>
        <w:t xml:space="preserve"> </w:t>
      </w:r>
      <w:r w:rsidRPr="00C54380">
        <w:rPr>
          <w:rFonts w:ascii="PT Astra Serif" w:hAnsi="PT Astra Serif" w:cs="PT Astra Serif"/>
        </w:rPr>
        <w:t>и максимальное значение цены договора, либо цена единицы товара, работы, услуги и максимальное значение цены договора;</w:t>
      </w:r>
    </w:p>
    <w:p w:rsidR="007E1098" w:rsidRPr="00C54380" w:rsidRDefault="007E1098" w:rsidP="007E1098">
      <w:pPr>
        <w:pStyle w:val="a8"/>
        <w:tabs>
          <w:tab w:val="left" w:pos="0"/>
        </w:tabs>
        <w:autoSpaceDE w:val="0"/>
        <w:autoSpaceDN w:val="0"/>
        <w:adjustRightInd w:val="0"/>
        <w:ind w:left="-284" w:firstLine="426"/>
        <w:contextualSpacing/>
        <w:jc w:val="both"/>
      </w:pPr>
      <w:r w:rsidRPr="00C54380">
        <w:t>- срок,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установлена, за исключением случаев предоставления документации о закупке в форме электронного документа;</w:t>
      </w:r>
    </w:p>
    <w:p w:rsidR="007E1098" w:rsidRPr="00C54380" w:rsidRDefault="007E1098" w:rsidP="007E1098">
      <w:pPr>
        <w:pStyle w:val="a8"/>
        <w:tabs>
          <w:tab w:val="left" w:pos="0"/>
        </w:tabs>
        <w:autoSpaceDE w:val="0"/>
        <w:autoSpaceDN w:val="0"/>
        <w:adjustRightInd w:val="0"/>
        <w:ind w:left="-284" w:firstLine="426"/>
        <w:contextualSpacing/>
        <w:jc w:val="both"/>
      </w:pPr>
      <w:r w:rsidRPr="00C54380">
        <w:t>- 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</w:r>
    </w:p>
    <w:p w:rsidR="007E1098" w:rsidRPr="00C54380" w:rsidRDefault="007E1098" w:rsidP="007E1098">
      <w:pPr>
        <w:pStyle w:val="a8"/>
        <w:tabs>
          <w:tab w:val="left" w:pos="0"/>
        </w:tabs>
        <w:autoSpaceDE w:val="0"/>
        <w:autoSpaceDN w:val="0"/>
        <w:adjustRightInd w:val="0"/>
        <w:ind w:left="-284" w:firstLine="426"/>
        <w:contextualSpacing/>
        <w:jc w:val="both"/>
      </w:pPr>
      <w:r w:rsidRPr="00C54380">
        <w:t>- адрес электронной площадки в информационно-телекоммуникационной сети Интернет (при осуществлении конкурентной закупки в электронной форме);</w:t>
      </w:r>
    </w:p>
    <w:p w:rsidR="007E1098" w:rsidRPr="00C54380" w:rsidRDefault="007E1098" w:rsidP="007E1098">
      <w:pPr>
        <w:pStyle w:val="a8"/>
        <w:tabs>
          <w:tab w:val="left" w:pos="0"/>
        </w:tabs>
        <w:autoSpaceDE w:val="0"/>
        <w:autoSpaceDN w:val="0"/>
        <w:adjustRightInd w:val="0"/>
        <w:ind w:left="-284" w:firstLine="426"/>
        <w:contextualSpacing/>
        <w:jc w:val="both"/>
      </w:pPr>
      <w:r w:rsidRPr="00C54380">
        <w:t>- иные сведения, определенные настоящим Положением.</w:t>
      </w:r>
    </w:p>
    <w:p w:rsidR="007E1098" w:rsidRPr="00C54380" w:rsidRDefault="007E1098" w:rsidP="007E1098">
      <w:pPr>
        <w:pStyle w:val="a8"/>
        <w:tabs>
          <w:tab w:val="left" w:pos="0"/>
        </w:tabs>
        <w:autoSpaceDE w:val="0"/>
        <w:autoSpaceDN w:val="0"/>
        <w:adjustRightInd w:val="0"/>
        <w:ind w:left="567"/>
        <w:contextualSpacing/>
        <w:jc w:val="both"/>
        <w:rPr>
          <w:b/>
        </w:rPr>
      </w:pPr>
    </w:p>
    <w:p w:rsidR="00276CEC" w:rsidRPr="00C54380" w:rsidRDefault="003A525F" w:rsidP="004E1EEC">
      <w:pPr>
        <w:pStyle w:val="a8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ind w:left="567"/>
        <w:contextualSpacing/>
        <w:jc w:val="both"/>
        <w:rPr>
          <w:b/>
        </w:rPr>
      </w:pPr>
      <w:r w:rsidRPr="00C54380">
        <w:rPr>
          <w:b/>
        </w:rPr>
        <w:t>Раздел 1</w:t>
      </w:r>
      <w:r w:rsidRPr="00C54380">
        <w:t xml:space="preserve"> </w:t>
      </w:r>
      <w:r w:rsidR="0091759E" w:rsidRPr="00C54380">
        <w:rPr>
          <w:b/>
        </w:rPr>
        <w:t>пункт 1.8.18</w:t>
      </w:r>
      <w:r w:rsidR="00276CEC" w:rsidRPr="00C54380">
        <w:rPr>
          <w:b/>
        </w:rPr>
        <w:t>.</w:t>
      </w:r>
      <w:r w:rsidR="00C71F12" w:rsidRPr="00C54380">
        <w:rPr>
          <w:b/>
        </w:rPr>
        <w:t xml:space="preserve"> </w:t>
      </w:r>
      <w:r w:rsidRPr="00C54380">
        <w:rPr>
          <w:b/>
        </w:rPr>
        <w:t>изложить в редакции:</w:t>
      </w:r>
    </w:p>
    <w:p w:rsidR="00F659CB" w:rsidRPr="00C54380" w:rsidRDefault="00AD5985" w:rsidP="004E1EEC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54380">
        <w:rPr>
          <w:rFonts w:ascii="Times New Roman" w:hAnsi="Times New Roman"/>
          <w:sz w:val="24"/>
          <w:szCs w:val="24"/>
        </w:rPr>
        <w:t xml:space="preserve"> </w:t>
      </w:r>
      <w:r w:rsidR="00276CEC" w:rsidRPr="00C54380">
        <w:rPr>
          <w:rFonts w:ascii="Times New Roman" w:hAnsi="Times New Roman"/>
          <w:sz w:val="24"/>
          <w:szCs w:val="24"/>
        </w:rPr>
        <w:t>1.8.18. Начальная (максимальная) цена.</w:t>
      </w:r>
    </w:p>
    <w:p w:rsidR="00F659CB" w:rsidRPr="00C54380" w:rsidRDefault="00587918" w:rsidP="004E1EEC">
      <w:pPr>
        <w:pStyle w:val="ConsPlusNormal"/>
        <w:tabs>
          <w:tab w:val="left" w:pos="0"/>
        </w:tabs>
        <w:ind w:left="-36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1</w:t>
      </w:r>
      <w:r w:rsidR="0091759E" w:rsidRPr="00C54380">
        <w:rPr>
          <w:rFonts w:ascii="Times New Roman" w:hAnsi="Times New Roman" w:cs="Times New Roman"/>
          <w:sz w:val="24"/>
          <w:szCs w:val="24"/>
        </w:rPr>
        <w:t>.8</w:t>
      </w:r>
      <w:r w:rsidRPr="00C54380">
        <w:rPr>
          <w:rFonts w:ascii="Times New Roman" w:hAnsi="Times New Roman" w:cs="Times New Roman"/>
          <w:sz w:val="24"/>
          <w:szCs w:val="24"/>
        </w:rPr>
        <w:t>.1</w:t>
      </w:r>
      <w:r w:rsidR="0091759E" w:rsidRPr="00C54380">
        <w:rPr>
          <w:rFonts w:ascii="Times New Roman" w:hAnsi="Times New Roman" w:cs="Times New Roman"/>
          <w:sz w:val="24"/>
          <w:szCs w:val="24"/>
        </w:rPr>
        <w:t>8</w:t>
      </w:r>
      <w:r w:rsidRPr="00C54380">
        <w:rPr>
          <w:rFonts w:ascii="Times New Roman" w:hAnsi="Times New Roman" w:cs="Times New Roman"/>
          <w:sz w:val="24"/>
          <w:szCs w:val="24"/>
        </w:rPr>
        <w:t>.</w:t>
      </w:r>
      <w:r w:rsidR="00276CEC" w:rsidRPr="00C54380">
        <w:rPr>
          <w:rFonts w:ascii="Times New Roman" w:hAnsi="Times New Roman" w:cs="Times New Roman"/>
          <w:sz w:val="24"/>
          <w:szCs w:val="24"/>
        </w:rPr>
        <w:t>1</w:t>
      </w:r>
      <w:r w:rsidR="00951EFE" w:rsidRPr="00C54380">
        <w:rPr>
          <w:rFonts w:ascii="Times New Roman" w:hAnsi="Times New Roman" w:cs="Times New Roman"/>
          <w:sz w:val="24"/>
          <w:szCs w:val="24"/>
        </w:rPr>
        <w:t>.</w:t>
      </w:r>
      <w:r w:rsidRPr="00C54380">
        <w:rPr>
          <w:rFonts w:ascii="Times New Roman" w:hAnsi="Times New Roman" w:cs="Times New Roman"/>
          <w:sz w:val="24"/>
          <w:szCs w:val="24"/>
        </w:rPr>
        <w:t xml:space="preserve"> </w:t>
      </w:r>
      <w:r w:rsidR="00F659CB" w:rsidRPr="00C54380">
        <w:rPr>
          <w:rFonts w:ascii="Times New Roman" w:hAnsi="Times New Roman" w:cs="Times New Roman"/>
          <w:sz w:val="24"/>
          <w:szCs w:val="24"/>
        </w:rPr>
        <w:t>Определение начальной (максимальной) цены договора</w:t>
      </w:r>
      <w:r w:rsidR="009E1BE1" w:rsidRPr="00C54380">
        <w:rPr>
          <w:rFonts w:ascii="Times New Roman" w:hAnsi="Times New Roman" w:cs="Times New Roman"/>
          <w:sz w:val="24"/>
          <w:szCs w:val="24"/>
        </w:rPr>
        <w:t xml:space="preserve">, цены договора, заключаемого с единственным поставщиком (исполнителем, подрядчиком), </w:t>
      </w:r>
      <w:r w:rsidR="00B53154" w:rsidRPr="00C54380">
        <w:rPr>
          <w:rFonts w:ascii="Times New Roman" w:hAnsi="Times New Roman" w:cs="Times New Roman"/>
          <w:sz w:val="24"/>
          <w:szCs w:val="24"/>
        </w:rPr>
        <w:t>определения и обоснования цены единицы товара, работы, услуги</w:t>
      </w:r>
      <w:r w:rsidR="00313DEF" w:rsidRPr="00C54380">
        <w:rPr>
          <w:rFonts w:ascii="Times New Roman" w:hAnsi="Times New Roman" w:cs="Times New Roman"/>
          <w:sz w:val="24"/>
          <w:szCs w:val="24"/>
        </w:rPr>
        <w:t xml:space="preserve">, определения максимального значения цены договора </w:t>
      </w:r>
      <w:r w:rsidR="00F659CB" w:rsidRPr="00C54380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5F457D" w:rsidRPr="00C54380">
        <w:rPr>
          <w:rFonts w:ascii="Times New Roman" w:hAnsi="Times New Roman" w:cs="Times New Roman"/>
          <w:sz w:val="24"/>
          <w:szCs w:val="24"/>
        </w:rPr>
        <w:t>с применени</w:t>
      </w:r>
      <w:r w:rsidRPr="00C54380">
        <w:rPr>
          <w:rFonts w:ascii="Times New Roman" w:hAnsi="Times New Roman" w:cs="Times New Roman"/>
          <w:sz w:val="24"/>
          <w:szCs w:val="24"/>
        </w:rPr>
        <w:t>е</w:t>
      </w:r>
      <w:r w:rsidR="005F457D" w:rsidRPr="00C54380">
        <w:rPr>
          <w:rFonts w:ascii="Times New Roman" w:hAnsi="Times New Roman" w:cs="Times New Roman"/>
          <w:sz w:val="24"/>
          <w:szCs w:val="24"/>
        </w:rPr>
        <w:t xml:space="preserve">м одного или нескольких </w:t>
      </w:r>
      <w:r w:rsidR="0091759E" w:rsidRPr="00C54380">
        <w:rPr>
          <w:rFonts w:ascii="Times New Roman" w:hAnsi="Times New Roman" w:cs="Times New Roman"/>
          <w:sz w:val="24"/>
          <w:szCs w:val="24"/>
        </w:rPr>
        <w:t>следующих способов</w:t>
      </w:r>
      <w:r w:rsidRPr="00C54380">
        <w:rPr>
          <w:rFonts w:ascii="Times New Roman" w:hAnsi="Times New Roman" w:cs="Times New Roman"/>
          <w:sz w:val="24"/>
          <w:szCs w:val="24"/>
        </w:rPr>
        <w:t>: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1) метод сопоставимых рыночных цен (анализа рынка);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2) нормативный метод;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lastRenderedPageBreak/>
        <w:t>3) тарифный метод;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4) проектно-сметный метод;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5) затратный метод;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6) иные методы.</w:t>
      </w:r>
    </w:p>
    <w:p w:rsidR="00F659CB" w:rsidRPr="00C54380" w:rsidRDefault="00276CEC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43"/>
      <w:bookmarkEnd w:id="2"/>
      <w:r w:rsidRPr="00C54380">
        <w:rPr>
          <w:rFonts w:ascii="Times New Roman" w:hAnsi="Times New Roman" w:cs="Times New Roman"/>
          <w:sz w:val="24"/>
          <w:szCs w:val="24"/>
        </w:rPr>
        <w:t>1.8.18</w:t>
      </w:r>
      <w:r w:rsidR="00587918" w:rsidRPr="00C54380">
        <w:rPr>
          <w:rFonts w:ascii="Times New Roman" w:hAnsi="Times New Roman" w:cs="Times New Roman"/>
          <w:sz w:val="24"/>
          <w:szCs w:val="24"/>
        </w:rPr>
        <w:t>.</w:t>
      </w:r>
      <w:r w:rsidRPr="00C54380">
        <w:rPr>
          <w:rFonts w:ascii="Times New Roman" w:hAnsi="Times New Roman" w:cs="Times New Roman"/>
          <w:sz w:val="24"/>
          <w:szCs w:val="24"/>
        </w:rPr>
        <w:t>2</w:t>
      </w:r>
      <w:r w:rsidR="00951EFE" w:rsidRPr="00C54380">
        <w:rPr>
          <w:rFonts w:ascii="Times New Roman" w:hAnsi="Times New Roman" w:cs="Times New Roman"/>
          <w:sz w:val="24"/>
          <w:szCs w:val="24"/>
        </w:rPr>
        <w:t>.</w:t>
      </w:r>
      <w:r w:rsidR="00587918" w:rsidRPr="00C54380">
        <w:rPr>
          <w:rFonts w:ascii="Times New Roman" w:hAnsi="Times New Roman" w:cs="Times New Roman"/>
          <w:sz w:val="24"/>
          <w:szCs w:val="24"/>
        </w:rPr>
        <w:t xml:space="preserve"> </w:t>
      </w:r>
      <w:r w:rsidR="00F659CB" w:rsidRPr="00C54380">
        <w:rPr>
          <w:rFonts w:ascii="Times New Roman" w:hAnsi="Times New Roman" w:cs="Times New Roman"/>
          <w:sz w:val="24"/>
          <w:szCs w:val="24"/>
        </w:rPr>
        <w:t>Метод сопоставимых рыночных цен (анализа рынка) заключается в установлении начальной (максимальной) цены договора на основании информации о рыночных ценах идентичной Продукции, план</w:t>
      </w:r>
      <w:r w:rsidR="0099117F" w:rsidRPr="00C54380">
        <w:rPr>
          <w:rFonts w:ascii="Times New Roman" w:hAnsi="Times New Roman" w:cs="Times New Roman"/>
          <w:sz w:val="24"/>
          <w:szCs w:val="24"/>
        </w:rPr>
        <w:t>ируемой к закупке.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При применении метода сопоставимых рыночных цен (анализа рынка) информация о ценах на Продукцию должна быть получена с учетом сопоставимых с условиями планируемой закупки коммерческих и (или) финансовых условий поставок Продукции.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При применении метода сопоставимых рыночных цен (анализа рынка) Заказчик может использовать обоснованные им коэффициенты или индексы для пересчета цен Продукции с учетом различий в характеристиках Продукции, коммерческих и (или) финансовых условий поставок Продукции.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 xml:space="preserve">В целях применения метода сопоставимых рыночных цен (анализа рынка) могут использоваться общедоступная информация о рыночных ценах на Продукцию в соответствии с </w:t>
      </w:r>
      <w:r w:rsidR="00276CEC" w:rsidRPr="00C54380">
        <w:rPr>
          <w:rFonts w:ascii="Times New Roman" w:hAnsi="Times New Roman" w:cs="Times New Roman"/>
          <w:sz w:val="24"/>
          <w:szCs w:val="24"/>
        </w:rPr>
        <w:t>подпунктом 1.8.18.9</w:t>
      </w:r>
      <w:r w:rsidR="009D2166" w:rsidRPr="00C54380">
        <w:rPr>
          <w:rFonts w:ascii="Times New Roman" w:hAnsi="Times New Roman" w:cs="Times New Roman"/>
          <w:sz w:val="24"/>
          <w:szCs w:val="24"/>
        </w:rPr>
        <w:t xml:space="preserve">. </w:t>
      </w:r>
      <w:r w:rsidRPr="00C5438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9D2166" w:rsidRPr="00C54380">
        <w:rPr>
          <w:rFonts w:ascii="Times New Roman" w:hAnsi="Times New Roman" w:cs="Times New Roman"/>
          <w:sz w:val="24"/>
          <w:szCs w:val="24"/>
        </w:rPr>
        <w:t>пункта</w:t>
      </w:r>
      <w:r w:rsidRPr="00C54380">
        <w:rPr>
          <w:rFonts w:ascii="Times New Roman" w:hAnsi="Times New Roman" w:cs="Times New Roman"/>
          <w:sz w:val="24"/>
          <w:szCs w:val="24"/>
        </w:rPr>
        <w:t>, информация о ценах на Продукцию, полученная по запросу Заказчика у поставщиков (подрядчиков, исполнителей), осуществляющих поставки идентичной Продукции, планируемой к закупке, а также информация, полученная в результате размещения запросов цен на Продукцию в единой информационной системе.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47"/>
      <w:bookmarkEnd w:id="3"/>
      <w:r w:rsidRPr="00C54380">
        <w:rPr>
          <w:rFonts w:ascii="Times New Roman" w:hAnsi="Times New Roman" w:cs="Times New Roman"/>
          <w:sz w:val="24"/>
          <w:szCs w:val="24"/>
        </w:rPr>
        <w:t xml:space="preserve">Метод сопоставимых рыночных цен (анализа рынка) является приоритетным для определения и обоснования начальной (максимальной) цены договора. Использование иных методов допускается в случаях, предусмотренных </w:t>
      </w:r>
      <w:r w:rsidR="0020049C" w:rsidRPr="00C54380">
        <w:rPr>
          <w:rFonts w:ascii="Times New Roman" w:hAnsi="Times New Roman" w:cs="Times New Roman"/>
          <w:sz w:val="24"/>
          <w:szCs w:val="24"/>
        </w:rPr>
        <w:t>под</w:t>
      </w:r>
      <w:hyperlink w:anchor="P448" w:history="1">
        <w:r w:rsidRPr="00C54380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276CEC" w:rsidRPr="00C54380">
          <w:rPr>
            <w:rFonts w:ascii="Times New Roman" w:hAnsi="Times New Roman" w:cs="Times New Roman"/>
            <w:sz w:val="24"/>
            <w:szCs w:val="24"/>
          </w:rPr>
          <w:t>1.8.18.3 – 1.8.18</w:t>
        </w:r>
        <w:r w:rsidR="0020049C" w:rsidRPr="00C54380">
          <w:rPr>
            <w:rFonts w:ascii="Times New Roman" w:hAnsi="Times New Roman" w:cs="Times New Roman"/>
            <w:sz w:val="24"/>
            <w:szCs w:val="24"/>
          </w:rPr>
          <w:t xml:space="preserve">.6 </w:t>
        </w:r>
      </w:hyperlink>
      <w:r w:rsidRPr="00C5438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0049C" w:rsidRPr="00C54380">
        <w:rPr>
          <w:rFonts w:ascii="Times New Roman" w:hAnsi="Times New Roman" w:cs="Times New Roman"/>
          <w:sz w:val="24"/>
          <w:szCs w:val="24"/>
        </w:rPr>
        <w:t>пункта</w:t>
      </w:r>
      <w:r w:rsidRPr="00C54380">
        <w:rPr>
          <w:rFonts w:ascii="Times New Roman" w:hAnsi="Times New Roman" w:cs="Times New Roman"/>
          <w:sz w:val="24"/>
          <w:szCs w:val="24"/>
        </w:rPr>
        <w:t>.</w:t>
      </w:r>
    </w:p>
    <w:p w:rsidR="00F659CB" w:rsidRPr="00C54380" w:rsidRDefault="00587918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48"/>
      <w:bookmarkEnd w:id="4"/>
      <w:r w:rsidRPr="00C54380">
        <w:rPr>
          <w:rFonts w:ascii="Times New Roman" w:hAnsi="Times New Roman" w:cs="Times New Roman"/>
          <w:sz w:val="24"/>
          <w:szCs w:val="24"/>
        </w:rPr>
        <w:t>1</w:t>
      </w:r>
      <w:r w:rsidR="00276CEC" w:rsidRPr="00C54380">
        <w:rPr>
          <w:rFonts w:ascii="Times New Roman" w:hAnsi="Times New Roman" w:cs="Times New Roman"/>
          <w:sz w:val="24"/>
          <w:szCs w:val="24"/>
        </w:rPr>
        <w:t>.8.18</w:t>
      </w:r>
      <w:r w:rsidRPr="00C54380">
        <w:rPr>
          <w:rFonts w:ascii="Times New Roman" w:hAnsi="Times New Roman" w:cs="Times New Roman"/>
          <w:sz w:val="24"/>
          <w:szCs w:val="24"/>
        </w:rPr>
        <w:t xml:space="preserve">.3. </w:t>
      </w:r>
      <w:r w:rsidR="00F659CB" w:rsidRPr="00C54380">
        <w:rPr>
          <w:rFonts w:ascii="Times New Roman" w:hAnsi="Times New Roman" w:cs="Times New Roman"/>
          <w:sz w:val="24"/>
          <w:szCs w:val="24"/>
        </w:rPr>
        <w:t>Нормативный метод, под которым понимается расчет цены договора на основе нормативов. Нормативный метод применяется в случае, если правовыми актами установлены нормативы в отношении товаров, работ, услуг (в том числе их предельная стоимость, количество (объем), качество), которые предполагается закупать.</w:t>
      </w:r>
    </w:p>
    <w:p w:rsidR="00F659CB" w:rsidRPr="00C54380" w:rsidRDefault="00276CEC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1.8.18</w:t>
      </w:r>
      <w:r w:rsidR="0085040F" w:rsidRPr="00C54380">
        <w:rPr>
          <w:rFonts w:ascii="Times New Roman" w:hAnsi="Times New Roman" w:cs="Times New Roman"/>
          <w:sz w:val="24"/>
          <w:szCs w:val="24"/>
        </w:rPr>
        <w:t xml:space="preserve">.4. </w:t>
      </w:r>
      <w:r w:rsidR="00F659CB" w:rsidRPr="00C54380">
        <w:rPr>
          <w:rFonts w:ascii="Times New Roman" w:hAnsi="Times New Roman" w:cs="Times New Roman"/>
          <w:sz w:val="24"/>
          <w:szCs w:val="24"/>
        </w:rPr>
        <w:t>Тарифный метод применяется Заказчиком, если в соответствии с законодательством Российской Федерации цены закупаемой Продукции подлежат государственному регулированию или установлены муниципальными правовыми актами. В этом случае начальная (максимальная) цена договора определяется по регулируемым ценам (тарифам) на Продукцию.</w:t>
      </w:r>
    </w:p>
    <w:p w:rsidR="00F659CB" w:rsidRPr="00C54380" w:rsidRDefault="00276CEC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50"/>
      <w:bookmarkEnd w:id="5"/>
      <w:r w:rsidRPr="00C54380">
        <w:rPr>
          <w:rFonts w:ascii="Times New Roman" w:hAnsi="Times New Roman" w:cs="Times New Roman"/>
          <w:sz w:val="24"/>
          <w:szCs w:val="24"/>
        </w:rPr>
        <w:t>1.8.18</w:t>
      </w:r>
      <w:r w:rsidR="00B80024" w:rsidRPr="00C54380">
        <w:rPr>
          <w:rFonts w:ascii="Times New Roman" w:hAnsi="Times New Roman" w:cs="Times New Roman"/>
          <w:sz w:val="24"/>
          <w:szCs w:val="24"/>
        </w:rPr>
        <w:t xml:space="preserve">.5. </w:t>
      </w:r>
      <w:r w:rsidR="00F659CB" w:rsidRPr="00C54380">
        <w:rPr>
          <w:rFonts w:ascii="Times New Roman" w:hAnsi="Times New Roman" w:cs="Times New Roman"/>
          <w:sz w:val="24"/>
          <w:szCs w:val="24"/>
        </w:rPr>
        <w:t>Проектно-сметный метод применяется при закупке работ по строительству, реконструкции, капитальному ремонту объектов капитального строительства и текущему ремонту зданий, строений, сооружений, помещений. Проектно-сметный метод заключается в установлении начальной (максимальной) цены договора на основании проектной документации (включающей сметную стоимость) и (или) сметы (сметного расчета), разработанных в соответствии с законодательством Российской Федерации.</w:t>
      </w:r>
    </w:p>
    <w:p w:rsidR="00F659CB" w:rsidRPr="00C54380" w:rsidRDefault="00276CEC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51"/>
      <w:bookmarkEnd w:id="6"/>
      <w:r w:rsidRPr="00C54380">
        <w:rPr>
          <w:rFonts w:ascii="Times New Roman" w:hAnsi="Times New Roman" w:cs="Times New Roman"/>
          <w:sz w:val="24"/>
          <w:szCs w:val="24"/>
        </w:rPr>
        <w:t>1.8.18</w:t>
      </w:r>
      <w:r w:rsidR="00B80024" w:rsidRPr="00C54380">
        <w:rPr>
          <w:rFonts w:ascii="Times New Roman" w:hAnsi="Times New Roman" w:cs="Times New Roman"/>
          <w:sz w:val="24"/>
          <w:szCs w:val="24"/>
        </w:rPr>
        <w:t xml:space="preserve">.6. </w:t>
      </w:r>
      <w:r w:rsidR="00F659CB" w:rsidRPr="00C54380">
        <w:rPr>
          <w:rFonts w:ascii="Times New Roman" w:hAnsi="Times New Roman" w:cs="Times New Roman"/>
          <w:sz w:val="24"/>
          <w:szCs w:val="24"/>
        </w:rPr>
        <w:t xml:space="preserve">Затратный метод применяется в случае невозможности применения методов, предусмотренных </w:t>
      </w:r>
      <w:r w:rsidR="00927CA7" w:rsidRPr="00C54380">
        <w:rPr>
          <w:rFonts w:ascii="Times New Roman" w:hAnsi="Times New Roman" w:cs="Times New Roman"/>
          <w:sz w:val="24"/>
          <w:szCs w:val="24"/>
        </w:rPr>
        <w:t>под</w:t>
      </w:r>
      <w:hyperlink w:anchor="P447" w:history="1">
        <w:r w:rsidR="00F659CB" w:rsidRPr="00C54380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Pr="00C54380">
          <w:rPr>
            <w:rFonts w:ascii="Times New Roman" w:hAnsi="Times New Roman" w:cs="Times New Roman"/>
            <w:sz w:val="24"/>
            <w:szCs w:val="24"/>
          </w:rPr>
          <w:t>1.8.18.2. – 1.8.18</w:t>
        </w:r>
        <w:r w:rsidR="00927CA7" w:rsidRPr="00C54380">
          <w:rPr>
            <w:rFonts w:ascii="Times New Roman" w:hAnsi="Times New Roman" w:cs="Times New Roman"/>
            <w:sz w:val="24"/>
            <w:szCs w:val="24"/>
          </w:rPr>
          <w:t xml:space="preserve">.5. </w:t>
        </w:r>
      </w:hyperlink>
      <w:r w:rsidR="00F659CB" w:rsidRPr="00C5438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927CA7" w:rsidRPr="00C54380">
        <w:rPr>
          <w:rFonts w:ascii="Times New Roman" w:hAnsi="Times New Roman" w:cs="Times New Roman"/>
          <w:sz w:val="24"/>
          <w:szCs w:val="24"/>
        </w:rPr>
        <w:t>пункта</w:t>
      </w:r>
      <w:r w:rsidR="00F659CB" w:rsidRPr="00C54380">
        <w:rPr>
          <w:rFonts w:ascii="Times New Roman" w:hAnsi="Times New Roman" w:cs="Times New Roman"/>
          <w:sz w:val="24"/>
          <w:szCs w:val="24"/>
        </w:rPr>
        <w:t>, или в дополнение к этим методам. Данный метод заключается в определении начальной (максимальной) цены договора как суммы произведенных затрат и обычной для определенной сферы деятельности прибыли. При этом учитываются обычные в подобных случаях прямые и косвенные затраты на производство или приобретение и (или) реализацию Продукции, затраты на транспортировку, хранение, страхование и иные затраты.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Информация об обычной прибыли для определенной сферы деятельности может быть получена Заказчиком исходя из анализа договоров (контрактов), размещенных в единой информационной системе, других общедоступных источников информации, в том числе информации информационно-ценовых агентств, общедоступных результатов изучения рынка, а также результатов изучения рынка, проведенного по инициативе Заказчика.</w:t>
      </w:r>
    </w:p>
    <w:p w:rsidR="00F659CB" w:rsidRPr="00C54380" w:rsidRDefault="00276CEC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1.8.18</w:t>
      </w:r>
      <w:r w:rsidR="00B80024" w:rsidRPr="00C54380">
        <w:rPr>
          <w:rFonts w:ascii="Times New Roman" w:hAnsi="Times New Roman" w:cs="Times New Roman"/>
          <w:sz w:val="24"/>
          <w:szCs w:val="24"/>
        </w:rPr>
        <w:t xml:space="preserve">.7. </w:t>
      </w:r>
      <w:r w:rsidR="00F659CB" w:rsidRPr="00C54380">
        <w:rPr>
          <w:rFonts w:ascii="Times New Roman" w:hAnsi="Times New Roman" w:cs="Times New Roman"/>
          <w:sz w:val="24"/>
          <w:szCs w:val="24"/>
        </w:rPr>
        <w:t xml:space="preserve">Иные методы могут применяться в случае невозможности применения для определения начальной (максимальной) цены договора, методов, указанных в </w:t>
      </w:r>
      <w:r w:rsidR="0047122E" w:rsidRPr="00C54380">
        <w:rPr>
          <w:rFonts w:ascii="Times New Roman" w:hAnsi="Times New Roman" w:cs="Times New Roman"/>
          <w:sz w:val="24"/>
          <w:szCs w:val="24"/>
        </w:rPr>
        <w:t>под</w:t>
      </w:r>
      <w:hyperlink w:anchor="P443" w:history="1">
        <w:r w:rsidR="00F659CB" w:rsidRPr="00C54380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 w:rsidRPr="00C54380">
          <w:rPr>
            <w:rFonts w:ascii="Times New Roman" w:hAnsi="Times New Roman" w:cs="Times New Roman"/>
            <w:sz w:val="24"/>
            <w:szCs w:val="24"/>
          </w:rPr>
          <w:t>1.8.18.2. – 1.8.18</w:t>
        </w:r>
        <w:r w:rsidR="0047122E" w:rsidRPr="00C54380">
          <w:rPr>
            <w:rFonts w:ascii="Times New Roman" w:hAnsi="Times New Roman" w:cs="Times New Roman"/>
            <w:sz w:val="24"/>
            <w:szCs w:val="24"/>
          </w:rPr>
          <w:t xml:space="preserve">.6. </w:t>
        </w:r>
      </w:hyperlink>
      <w:r w:rsidR="00F659CB" w:rsidRPr="00C5438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47122E" w:rsidRPr="00C54380">
        <w:rPr>
          <w:rFonts w:ascii="Times New Roman" w:hAnsi="Times New Roman" w:cs="Times New Roman"/>
          <w:sz w:val="24"/>
          <w:szCs w:val="24"/>
        </w:rPr>
        <w:t>пункта</w:t>
      </w:r>
      <w:r w:rsidR="00F659CB" w:rsidRPr="00C54380">
        <w:rPr>
          <w:rFonts w:ascii="Times New Roman" w:hAnsi="Times New Roman" w:cs="Times New Roman"/>
          <w:sz w:val="24"/>
          <w:szCs w:val="24"/>
        </w:rPr>
        <w:t xml:space="preserve">. В этом случае в обоснование начальной (максимальной) цены договора Заказчик обязан включить обоснование невозможности применения указанных </w:t>
      </w:r>
      <w:r w:rsidR="00F659CB" w:rsidRPr="00C54380">
        <w:rPr>
          <w:rFonts w:ascii="Times New Roman" w:hAnsi="Times New Roman" w:cs="Times New Roman"/>
          <w:sz w:val="24"/>
          <w:szCs w:val="24"/>
        </w:rPr>
        <w:lastRenderedPageBreak/>
        <w:t>методов.</w:t>
      </w:r>
    </w:p>
    <w:p w:rsidR="00F659CB" w:rsidRPr="00C54380" w:rsidRDefault="00276CEC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1.8.18.8</w:t>
      </w:r>
      <w:r w:rsidR="008320B1" w:rsidRPr="00C54380">
        <w:rPr>
          <w:rFonts w:ascii="Times New Roman" w:hAnsi="Times New Roman" w:cs="Times New Roman"/>
          <w:sz w:val="24"/>
          <w:szCs w:val="24"/>
        </w:rPr>
        <w:t xml:space="preserve">. </w:t>
      </w:r>
      <w:r w:rsidR="00F659CB" w:rsidRPr="00C54380">
        <w:rPr>
          <w:rFonts w:ascii="Times New Roman" w:hAnsi="Times New Roman" w:cs="Times New Roman"/>
          <w:sz w:val="24"/>
          <w:szCs w:val="24"/>
        </w:rPr>
        <w:t xml:space="preserve">При обосновании начальной (максимальной) цены договора Заказчик вправе использовать Методические </w:t>
      </w:r>
      <w:hyperlink r:id="rId6" w:history="1">
        <w:r w:rsidR="00F659CB" w:rsidRPr="00C54380">
          <w:rPr>
            <w:rFonts w:ascii="Times New Roman" w:hAnsi="Times New Roman" w:cs="Times New Roman"/>
            <w:sz w:val="24"/>
            <w:szCs w:val="24"/>
          </w:rPr>
          <w:t>рекомендации</w:t>
        </w:r>
      </w:hyperlink>
      <w:r w:rsidR="00F659CB" w:rsidRPr="00C54380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="00C0391A" w:rsidRPr="00C54380">
        <w:rPr>
          <w:rFonts w:ascii="Times New Roman" w:hAnsi="Times New Roman" w:cs="Times New Roman"/>
          <w:sz w:val="24"/>
          <w:szCs w:val="24"/>
        </w:rPr>
        <w:t>п</w:t>
      </w:r>
      <w:r w:rsidR="00F659CB" w:rsidRPr="00C54380">
        <w:rPr>
          <w:rFonts w:ascii="Times New Roman" w:hAnsi="Times New Roman" w:cs="Times New Roman"/>
          <w:sz w:val="24"/>
          <w:szCs w:val="24"/>
        </w:rPr>
        <w:t>риказом Минэкономразвития России от 02.10.2013 N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исполнителем)".</w:t>
      </w:r>
    </w:p>
    <w:p w:rsidR="00F659CB" w:rsidRPr="00C54380" w:rsidRDefault="00276CEC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59"/>
      <w:bookmarkEnd w:id="7"/>
      <w:r w:rsidRPr="00C54380">
        <w:rPr>
          <w:rFonts w:ascii="Times New Roman" w:hAnsi="Times New Roman" w:cs="Times New Roman"/>
          <w:sz w:val="24"/>
          <w:szCs w:val="24"/>
        </w:rPr>
        <w:t>1.8.18.9</w:t>
      </w:r>
      <w:r w:rsidR="008320B1" w:rsidRPr="00C54380">
        <w:rPr>
          <w:rFonts w:ascii="Times New Roman" w:hAnsi="Times New Roman" w:cs="Times New Roman"/>
          <w:sz w:val="24"/>
          <w:szCs w:val="24"/>
        </w:rPr>
        <w:t xml:space="preserve">. </w:t>
      </w:r>
      <w:r w:rsidR="00F659CB" w:rsidRPr="00C54380">
        <w:rPr>
          <w:rFonts w:ascii="Times New Roman" w:hAnsi="Times New Roman" w:cs="Times New Roman"/>
          <w:sz w:val="24"/>
          <w:szCs w:val="24"/>
        </w:rPr>
        <w:t>К общедоступной информации о ценах на Продукцию, которая может быть использована для целей определения начальной (максимальной) цены договора, относятся: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1) информация о ценах на Прод</w:t>
      </w:r>
      <w:r w:rsidR="007B502E" w:rsidRPr="00C54380">
        <w:rPr>
          <w:rFonts w:ascii="Times New Roman" w:hAnsi="Times New Roman" w:cs="Times New Roman"/>
          <w:sz w:val="24"/>
          <w:szCs w:val="24"/>
        </w:rPr>
        <w:t>укцию, содержащаяся в договорах (контрактах)</w:t>
      </w:r>
      <w:r w:rsidRPr="00C54380">
        <w:rPr>
          <w:rFonts w:ascii="Times New Roman" w:hAnsi="Times New Roman" w:cs="Times New Roman"/>
          <w:sz w:val="24"/>
          <w:szCs w:val="24"/>
        </w:rPr>
        <w:t>, которые исполнены и по которым не взыскивались неустойки (штрафы, пени) в связи с неисполнением или ненадлежащим исполнением обязательств, п</w:t>
      </w:r>
      <w:r w:rsidR="007B502E" w:rsidRPr="00C54380">
        <w:rPr>
          <w:rFonts w:ascii="Times New Roman" w:hAnsi="Times New Roman" w:cs="Times New Roman"/>
          <w:sz w:val="24"/>
          <w:szCs w:val="24"/>
        </w:rPr>
        <w:t>редусмотренных этими договорами</w:t>
      </w:r>
      <w:r w:rsidRPr="00C54380">
        <w:rPr>
          <w:rFonts w:ascii="Times New Roman" w:hAnsi="Times New Roman" w:cs="Times New Roman"/>
          <w:sz w:val="24"/>
          <w:szCs w:val="24"/>
        </w:rPr>
        <w:t>;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2) информация о ценах на Продукцию, содержащаяся в рекламе, каталогах, описаниях товаров и в других предложениях, обращенных к неопределенному кругу лиц и признаваемых в соответствии с гражданским законодательством публичными офертами;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3) информация о котировках на российских и иностранных биржах;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4) информация о котировках на электронных площадках;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5) данные государственной статистической отчетности о ценах на Продукцию;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6) информация о ценах на Продукцию,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Федерации, законодательством субъектов Российской Федерации, муниципальными нормативными правовыми актами, в официальных источниках информации иностранных государств, международных организаций или иных общедоступных изданиях;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7) информация о рыночной стоимости объектов оценки, определенной в соответствии с законодательством, регулирующим оценочную деятельность в Российской Феде</w:t>
      </w:r>
      <w:r w:rsidR="007B502E" w:rsidRPr="00C54380">
        <w:rPr>
          <w:rFonts w:ascii="Times New Roman" w:hAnsi="Times New Roman" w:cs="Times New Roman"/>
          <w:sz w:val="24"/>
          <w:szCs w:val="24"/>
        </w:rPr>
        <w:t>рации</w:t>
      </w:r>
      <w:r w:rsidRPr="00C54380">
        <w:rPr>
          <w:rFonts w:ascii="Times New Roman" w:hAnsi="Times New Roman" w:cs="Times New Roman"/>
          <w:sz w:val="24"/>
          <w:szCs w:val="24"/>
        </w:rPr>
        <w:t>;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8) информация информационно-ценовых агентств, общедоступные результаты изучения рынка, а также результаты изучения рынка, проведенного по инициативе Заказчика, в том числе на основании договора (контракта), при условии раскрытия методологии расчета цен, иные источники информации.</w:t>
      </w:r>
    </w:p>
    <w:p w:rsidR="000E2322" w:rsidRPr="00C54380" w:rsidRDefault="00276CEC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1.8.18</w:t>
      </w:r>
      <w:r w:rsidR="000E2322" w:rsidRPr="00C54380">
        <w:rPr>
          <w:rFonts w:ascii="Times New Roman" w:hAnsi="Times New Roman" w:cs="Times New Roman"/>
          <w:sz w:val="24"/>
          <w:szCs w:val="24"/>
        </w:rPr>
        <w:t>.</w:t>
      </w:r>
      <w:r w:rsidRPr="00C54380">
        <w:rPr>
          <w:rFonts w:ascii="Times New Roman" w:hAnsi="Times New Roman" w:cs="Times New Roman"/>
          <w:sz w:val="24"/>
          <w:szCs w:val="24"/>
        </w:rPr>
        <w:t>10</w:t>
      </w:r>
      <w:r w:rsidR="00951EFE" w:rsidRPr="00C54380">
        <w:rPr>
          <w:rFonts w:ascii="Times New Roman" w:hAnsi="Times New Roman" w:cs="Times New Roman"/>
          <w:sz w:val="24"/>
          <w:szCs w:val="24"/>
        </w:rPr>
        <w:t>.</w:t>
      </w:r>
      <w:r w:rsidR="000E2322" w:rsidRPr="00C54380">
        <w:rPr>
          <w:rFonts w:ascii="Times New Roman" w:hAnsi="Times New Roman" w:cs="Times New Roman"/>
          <w:sz w:val="24"/>
          <w:szCs w:val="24"/>
        </w:rPr>
        <w:t xml:space="preserve"> При обосновании начальной максимальной цены договора (НМЦД) при получении коммерческого предложения от физического лица (в том числе </w:t>
      </w:r>
      <w:proofErr w:type="spellStart"/>
      <w:r w:rsidR="000E2322" w:rsidRPr="00C54380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="000E2322" w:rsidRPr="00C54380">
        <w:rPr>
          <w:rFonts w:ascii="Times New Roman" w:hAnsi="Times New Roman" w:cs="Times New Roman"/>
          <w:sz w:val="24"/>
          <w:szCs w:val="24"/>
        </w:rPr>
        <w:t xml:space="preserve">) в </w:t>
      </w:r>
      <w:r w:rsidR="00A07475" w:rsidRPr="00C54380">
        <w:rPr>
          <w:rFonts w:ascii="Times New Roman" w:hAnsi="Times New Roman" w:cs="Times New Roman"/>
          <w:sz w:val="24"/>
          <w:szCs w:val="24"/>
        </w:rPr>
        <w:t xml:space="preserve">НМЦД </w:t>
      </w:r>
      <w:r w:rsidR="000E2322" w:rsidRPr="00C54380">
        <w:rPr>
          <w:rFonts w:ascii="Times New Roman" w:hAnsi="Times New Roman" w:cs="Times New Roman"/>
          <w:sz w:val="24"/>
          <w:szCs w:val="24"/>
        </w:rPr>
        <w:t xml:space="preserve">включаются суммы, обязательных платежей и сборов, связанных с оплатой договора. </w:t>
      </w:r>
    </w:p>
    <w:p w:rsidR="00A07475" w:rsidRPr="00C54380" w:rsidRDefault="00276CEC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1.8.18.11</w:t>
      </w:r>
      <w:r w:rsidR="00A07475" w:rsidRPr="00C54380">
        <w:rPr>
          <w:rFonts w:ascii="Times New Roman" w:hAnsi="Times New Roman" w:cs="Times New Roman"/>
          <w:sz w:val="24"/>
          <w:szCs w:val="24"/>
        </w:rPr>
        <w:t xml:space="preserve">. Начальная (максимальная) цена договора (НМЦД) закупки неконкурентным способом может указываться как с </w:t>
      </w:r>
      <w:r w:rsidR="00B54150" w:rsidRPr="00C54380">
        <w:rPr>
          <w:rFonts w:ascii="Times New Roman" w:hAnsi="Times New Roman" w:cs="Times New Roman"/>
          <w:sz w:val="24"/>
          <w:szCs w:val="24"/>
        </w:rPr>
        <w:t xml:space="preserve">учётом </w:t>
      </w:r>
      <w:r w:rsidR="00A07475" w:rsidRPr="00C54380">
        <w:rPr>
          <w:rFonts w:ascii="Times New Roman" w:hAnsi="Times New Roman" w:cs="Times New Roman"/>
          <w:sz w:val="24"/>
          <w:szCs w:val="24"/>
        </w:rPr>
        <w:t xml:space="preserve">НДС, так и без НДС. </w:t>
      </w:r>
    </w:p>
    <w:p w:rsidR="00F659CB" w:rsidRPr="00C54380" w:rsidRDefault="00276CEC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68"/>
      <w:bookmarkEnd w:id="8"/>
      <w:r w:rsidRPr="00C54380">
        <w:rPr>
          <w:rFonts w:ascii="Times New Roman" w:hAnsi="Times New Roman" w:cs="Times New Roman"/>
          <w:sz w:val="24"/>
          <w:szCs w:val="24"/>
        </w:rPr>
        <w:t>1.8</w:t>
      </w:r>
      <w:r w:rsidR="008320B1" w:rsidRPr="00C54380">
        <w:rPr>
          <w:rFonts w:ascii="Times New Roman" w:hAnsi="Times New Roman" w:cs="Times New Roman"/>
          <w:sz w:val="24"/>
          <w:szCs w:val="24"/>
        </w:rPr>
        <w:t>.1</w:t>
      </w:r>
      <w:r w:rsidRPr="00C54380">
        <w:rPr>
          <w:rFonts w:ascii="Times New Roman" w:hAnsi="Times New Roman" w:cs="Times New Roman"/>
          <w:sz w:val="24"/>
          <w:szCs w:val="24"/>
        </w:rPr>
        <w:t>8</w:t>
      </w:r>
      <w:r w:rsidR="008320B1" w:rsidRPr="00C54380">
        <w:rPr>
          <w:rFonts w:ascii="Times New Roman" w:hAnsi="Times New Roman" w:cs="Times New Roman"/>
          <w:sz w:val="24"/>
          <w:szCs w:val="24"/>
        </w:rPr>
        <w:t>.</w:t>
      </w:r>
      <w:r w:rsidRPr="00C54380">
        <w:rPr>
          <w:rFonts w:ascii="Times New Roman" w:hAnsi="Times New Roman" w:cs="Times New Roman"/>
          <w:sz w:val="24"/>
          <w:szCs w:val="24"/>
        </w:rPr>
        <w:t>12</w:t>
      </w:r>
      <w:r w:rsidR="00951EFE" w:rsidRPr="00C54380">
        <w:rPr>
          <w:rFonts w:ascii="Times New Roman" w:hAnsi="Times New Roman" w:cs="Times New Roman"/>
          <w:sz w:val="24"/>
          <w:szCs w:val="24"/>
        </w:rPr>
        <w:t xml:space="preserve">. </w:t>
      </w:r>
      <w:r w:rsidR="00F659CB" w:rsidRPr="00C54380">
        <w:rPr>
          <w:rFonts w:ascii="Times New Roman" w:hAnsi="Times New Roman" w:cs="Times New Roman"/>
          <w:sz w:val="24"/>
          <w:szCs w:val="24"/>
        </w:rPr>
        <w:t xml:space="preserve">Обоснование начальной (максимальной) цены </w:t>
      </w:r>
      <w:r w:rsidR="00A07475" w:rsidRPr="00C54380">
        <w:rPr>
          <w:rFonts w:ascii="Times New Roman" w:hAnsi="Times New Roman" w:cs="Times New Roman"/>
          <w:sz w:val="24"/>
          <w:szCs w:val="24"/>
        </w:rPr>
        <w:t>договора</w:t>
      </w:r>
      <w:r w:rsidR="00F659CB" w:rsidRPr="00C54380">
        <w:rPr>
          <w:rFonts w:ascii="Times New Roman" w:hAnsi="Times New Roman" w:cs="Times New Roman"/>
          <w:sz w:val="24"/>
          <w:szCs w:val="24"/>
        </w:rPr>
        <w:t xml:space="preserve"> оформляется документально с указанием: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1) применяемых методов;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2) источников информации о ценах на Продукцию (без указания сведений о лицах, представивших такую информацию);</w:t>
      </w:r>
    </w:p>
    <w:p w:rsidR="00F659CB" w:rsidRPr="00C54380" w:rsidRDefault="00F659CB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3) расчета начальной (максимальной) цены договора (при наличии).</w:t>
      </w:r>
    </w:p>
    <w:p w:rsidR="00F659CB" w:rsidRPr="00C54380" w:rsidRDefault="00276CEC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1.8.18.13</w:t>
      </w:r>
      <w:r w:rsidR="008320B1" w:rsidRPr="00C54380">
        <w:rPr>
          <w:rFonts w:ascii="Times New Roman" w:hAnsi="Times New Roman" w:cs="Times New Roman"/>
          <w:sz w:val="24"/>
          <w:szCs w:val="24"/>
        </w:rPr>
        <w:t xml:space="preserve">. </w:t>
      </w:r>
      <w:r w:rsidR="00F659CB" w:rsidRPr="00C54380">
        <w:rPr>
          <w:rFonts w:ascii="Times New Roman" w:hAnsi="Times New Roman" w:cs="Times New Roman"/>
          <w:sz w:val="24"/>
          <w:szCs w:val="24"/>
        </w:rPr>
        <w:t xml:space="preserve">Обоснование начальной (максимальной) цены, оформленное в соответствии с </w:t>
      </w:r>
      <w:r w:rsidR="00D47FD9" w:rsidRPr="00C54380">
        <w:rPr>
          <w:rFonts w:ascii="Times New Roman" w:hAnsi="Times New Roman" w:cs="Times New Roman"/>
          <w:sz w:val="24"/>
          <w:szCs w:val="24"/>
        </w:rPr>
        <w:t>под</w:t>
      </w:r>
      <w:hyperlink w:anchor="P468" w:history="1">
        <w:r w:rsidR="00F659CB" w:rsidRPr="00C5438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C54380">
          <w:rPr>
            <w:rFonts w:ascii="Times New Roman" w:hAnsi="Times New Roman" w:cs="Times New Roman"/>
            <w:sz w:val="24"/>
            <w:szCs w:val="24"/>
          </w:rPr>
          <w:t>1.8.18</w:t>
        </w:r>
        <w:r w:rsidR="00D47FD9" w:rsidRPr="00C54380">
          <w:rPr>
            <w:rFonts w:ascii="Times New Roman" w:hAnsi="Times New Roman" w:cs="Times New Roman"/>
            <w:sz w:val="24"/>
            <w:szCs w:val="24"/>
          </w:rPr>
          <w:t>.1</w:t>
        </w:r>
        <w:r w:rsidRPr="00C54380">
          <w:rPr>
            <w:rFonts w:ascii="Times New Roman" w:hAnsi="Times New Roman" w:cs="Times New Roman"/>
            <w:sz w:val="24"/>
            <w:szCs w:val="24"/>
          </w:rPr>
          <w:t>2</w:t>
        </w:r>
        <w:r w:rsidR="00D47FD9" w:rsidRPr="00C54380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F659CB" w:rsidRPr="00C5438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47FD9" w:rsidRPr="00C54380">
        <w:rPr>
          <w:rFonts w:ascii="Times New Roman" w:hAnsi="Times New Roman" w:cs="Times New Roman"/>
          <w:sz w:val="24"/>
          <w:szCs w:val="24"/>
        </w:rPr>
        <w:t>пункта</w:t>
      </w:r>
      <w:r w:rsidR="00F659CB" w:rsidRPr="00C54380">
        <w:rPr>
          <w:rFonts w:ascii="Times New Roman" w:hAnsi="Times New Roman" w:cs="Times New Roman"/>
          <w:sz w:val="24"/>
          <w:szCs w:val="24"/>
        </w:rPr>
        <w:t>, является неотъемлемой частью Документации о закупке.</w:t>
      </w:r>
      <w:r w:rsidR="00A07475" w:rsidRPr="00C54380">
        <w:rPr>
          <w:rFonts w:ascii="Times New Roman" w:hAnsi="Times New Roman" w:cs="Times New Roman"/>
          <w:sz w:val="24"/>
          <w:szCs w:val="24"/>
        </w:rPr>
        <w:t xml:space="preserve"> </w:t>
      </w:r>
      <w:r w:rsidR="00F659CB" w:rsidRPr="00C54380">
        <w:rPr>
          <w:rFonts w:ascii="Times New Roman" w:hAnsi="Times New Roman" w:cs="Times New Roman"/>
          <w:sz w:val="24"/>
          <w:szCs w:val="24"/>
        </w:rPr>
        <w:t>Материалы, использованные в качестве источников информации о ценах на Продукцию и на основании которых проведено обоснование начальной (максимальной)</w:t>
      </w:r>
      <w:r w:rsidR="00216F40" w:rsidRPr="00C54380">
        <w:rPr>
          <w:rFonts w:ascii="Times New Roman" w:hAnsi="Times New Roman" w:cs="Times New Roman"/>
          <w:sz w:val="24"/>
          <w:szCs w:val="24"/>
        </w:rPr>
        <w:t xml:space="preserve"> </w:t>
      </w:r>
      <w:r w:rsidR="00F659CB" w:rsidRPr="00C54380">
        <w:rPr>
          <w:rFonts w:ascii="Times New Roman" w:hAnsi="Times New Roman" w:cs="Times New Roman"/>
          <w:sz w:val="24"/>
          <w:szCs w:val="24"/>
        </w:rPr>
        <w:t>цены договора, хранятся вместе с Документацией о закупке.</w:t>
      </w:r>
    </w:p>
    <w:p w:rsidR="00A07475" w:rsidRPr="00C54380" w:rsidRDefault="00276CEC" w:rsidP="004E1EEC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1.8.18.14</w:t>
      </w:r>
      <w:r w:rsidR="00A07475" w:rsidRPr="00C54380">
        <w:rPr>
          <w:rFonts w:ascii="Times New Roman" w:hAnsi="Times New Roman" w:cs="Times New Roman"/>
          <w:sz w:val="24"/>
          <w:szCs w:val="24"/>
        </w:rPr>
        <w:t>. Обоснование начальной (максимальной) цены договора не применяется для закуп</w:t>
      </w:r>
      <w:r w:rsidR="00346B85" w:rsidRPr="00C54380">
        <w:rPr>
          <w:rFonts w:ascii="Times New Roman" w:hAnsi="Times New Roman" w:cs="Times New Roman"/>
          <w:sz w:val="24"/>
          <w:szCs w:val="24"/>
        </w:rPr>
        <w:t>о</w:t>
      </w:r>
      <w:r w:rsidR="00A07475" w:rsidRPr="00C54380">
        <w:rPr>
          <w:rFonts w:ascii="Times New Roman" w:hAnsi="Times New Roman" w:cs="Times New Roman"/>
          <w:sz w:val="24"/>
          <w:szCs w:val="24"/>
        </w:rPr>
        <w:t xml:space="preserve">к, </w:t>
      </w:r>
      <w:r w:rsidR="00346B85" w:rsidRPr="00C54380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A07475" w:rsidRPr="00C54380">
        <w:rPr>
          <w:rFonts w:ascii="Times New Roman" w:hAnsi="Times New Roman" w:cs="Times New Roman"/>
          <w:sz w:val="24"/>
          <w:szCs w:val="24"/>
        </w:rPr>
        <w:t xml:space="preserve">которых не превышает </w:t>
      </w:r>
      <w:r w:rsidR="00346B85" w:rsidRPr="00C54380">
        <w:rPr>
          <w:rFonts w:ascii="Times New Roman" w:hAnsi="Times New Roman" w:cs="Times New Roman"/>
          <w:sz w:val="24"/>
          <w:szCs w:val="24"/>
        </w:rPr>
        <w:t xml:space="preserve">размеров, предусмотренных пунктом </w:t>
      </w:r>
      <w:r w:rsidR="005203AC" w:rsidRPr="00C54380">
        <w:rPr>
          <w:rFonts w:ascii="Times New Roman" w:hAnsi="Times New Roman" w:cs="Times New Roman"/>
          <w:sz w:val="24"/>
          <w:szCs w:val="24"/>
        </w:rPr>
        <w:t>1.4.10 подпункт 1</w:t>
      </w:r>
      <w:r w:rsidR="00346B85" w:rsidRPr="00C54380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E71206" w:rsidRPr="00C54380" w:rsidRDefault="00276CEC" w:rsidP="00BF672A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80">
        <w:rPr>
          <w:rFonts w:ascii="Times New Roman" w:hAnsi="Times New Roman" w:cs="Times New Roman"/>
          <w:sz w:val="24"/>
          <w:szCs w:val="24"/>
        </w:rPr>
        <w:t>1.8.18.15</w:t>
      </w:r>
      <w:r w:rsidR="00D21D77" w:rsidRPr="00C54380">
        <w:rPr>
          <w:rFonts w:ascii="Times New Roman" w:hAnsi="Times New Roman" w:cs="Times New Roman"/>
          <w:sz w:val="24"/>
          <w:szCs w:val="24"/>
        </w:rPr>
        <w:t xml:space="preserve">. Порядок определения формулы цены, устанавливающей правила расчёта сумм, подлежащих </w:t>
      </w:r>
      <w:r w:rsidR="00261BD6" w:rsidRPr="00C54380">
        <w:rPr>
          <w:rFonts w:ascii="Times New Roman" w:hAnsi="Times New Roman" w:cs="Times New Roman"/>
          <w:sz w:val="24"/>
          <w:szCs w:val="24"/>
        </w:rPr>
        <w:t>у</w:t>
      </w:r>
      <w:r w:rsidR="00D21D77" w:rsidRPr="00C54380">
        <w:rPr>
          <w:rFonts w:ascii="Times New Roman" w:hAnsi="Times New Roman" w:cs="Times New Roman"/>
          <w:sz w:val="24"/>
          <w:szCs w:val="24"/>
        </w:rPr>
        <w:t xml:space="preserve">плате в ходе исполнения договора, определяется как произведение цены за единицу товара (работы, услуги) на объём поставленного </w:t>
      </w:r>
      <w:r w:rsidR="002A4B8A" w:rsidRPr="00C54380">
        <w:rPr>
          <w:rFonts w:ascii="Times New Roman" w:hAnsi="Times New Roman" w:cs="Times New Roman"/>
          <w:sz w:val="24"/>
          <w:szCs w:val="24"/>
        </w:rPr>
        <w:t>т</w:t>
      </w:r>
      <w:r w:rsidR="00D21D77" w:rsidRPr="00C54380">
        <w:rPr>
          <w:rFonts w:ascii="Times New Roman" w:hAnsi="Times New Roman" w:cs="Times New Roman"/>
          <w:sz w:val="24"/>
          <w:szCs w:val="24"/>
        </w:rPr>
        <w:t xml:space="preserve">овара (выполненной работы, оказанной услуги) </w:t>
      </w:r>
      <w:r w:rsidR="007F248F" w:rsidRPr="00C54380">
        <w:rPr>
          <w:rFonts w:ascii="Times New Roman" w:hAnsi="Times New Roman" w:cs="Times New Roman"/>
          <w:sz w:val="24"/>
          <w:szCs w:val="24"/>
        </w:rPr>
        <w:t>при разовых поставках (работах</w:t>
      </w:r>
      <w:r w:rsidR="00FC4DCB" w:rsidRPr="00C54380">
        <w:rPr>
          <w:rFonts w:ascii="Times New Roman" w:hAnsi="Times New Roman" w:cs="Times New Roman"/>
          <w:sz w:val="24"/>
          <w:szCs w:val="24"/>
        </w:rPr>
        <w:t>,</w:t>
      </w:r>
      <w:r w:rsidR="007F248F" w:rsidRPr="00C54380">
        <w:rPr>
          <w:rFonts w:ascii="Times New Roman" w:hAnsi="Times New Roman" w:cs="Times New Roman"/>
          <w:sz w:val="24"/>
          <w:szCs w:val="24"/>
        </w:rPr>
        <w:t xml:space="preserve"> услугах)</w:t>
      </w:r>
      <w:r w:rsidR="00C260D5" w:rsidRPr="00C54380">
        <w:rPr>
          <w:rFonts w:ascii="Times New Roman" w:hAnsi="Times New Roman" w:cs="Times New Roman"/>
          <w:sz w:val="24"/>
          <w:szCs w:val="24"/>
        </w:rPr>
        <w:t>,</w:t>
      </w:r>
      <w:r w:rsidR="007F248F" w:rsidRPr="00C54380">
        <w:rPr>
          <w:rFonts w:ascii="Times New Roman" w:hAnsi="Times New Roman" w:cs="Times New Roman"/>
          <w:sz w:val="24"/>
          <w:szCs w:val="24"/>
        </w:rPr>
        <w:t xml:space="preserve"> </w:t>
      </w:r>
      <w:r w:rsidR="00D21D77" w:rsidRPr="00C54380">
        <w:rPr>
          <w:rFonts w:ascii="Times New Roman" w:hAnsi="Times New Roman" w:cs="Times New Roman"/>
          <w:sz w:val="24"/>
          <w:szCs w:val="24"/>
        </w:rPr>
        <w:t>или как су</w:t>
      </w:r>
      <w:r w:rsidR="007F248F" w:rsidRPr="00C54380">
        <w:rPr>
          <w:rFonts w:ascii="Times New Roman" w:hAnsi="Times New Roman" w:cs="Times New Roman"/>
          <w:sz w:val="24"/>
          <w:szCs w:val="24"/>
        </w:rPr>
        <w:t>м</w:t>
      </w:r>
      <w:r w:rsidR="00D21D77" w:rsidRPr="00C54380">
        <w:rPr>
          <w:rFonts w:ascii="Times New Roman" w:hAnsi="Times New Roman" w:cs="Times New Roman"/>
          <w:sz w:val="24"/>
          <w:szCs w:val="24"/>
        </w:rPr>
        <w:t>ма таких произведен</w:t>
      </w:r>
      <w:r w:rsidR="007F248F" w:rsidRPr="00C54380">
        <w:rPr>
          <w:rFonts w:ascii="Times New Roman" w:hAnsi="Times New Roman" w:cs="Times New Roman"/>
          <w:sz w:val="24"/>
          <w:szCs w:val="24"/>
        </w:rPr>
        <w:t>ий при периодических поставках (р</w:t>
      </w:r>
      <w:r w:rsidR="00D21D77" w:rsidRPr="00C54380">
        <w:rPr>
          <w:rFonts w:ascii="Times New Roman" w:hAnsi="Times New Roman" w:cs="Times New Roman"/>
          <w:sz w:val="24"/>
          <w:szCs w:val="24"/>
        </w:rPr>
        <w:t>аб</w:t>
      </w:r>
      <w:r w:rsidR="007F248F" w:rsidRPr="00C54380">
        <w:rPr>
          <w:rFonts w:ascii="Times New Roman" w:hAnsi="Times New Roman" w:cs="Times New Roman"/>
          <w:sz w:val="24"/>
          <w:szCs w:val="24"/>
        </w:rPr>
        <w:t>отах, услугах).</w:t>
      </w:r>
    </w:p>
    <w:p w:rsidR="00BF672A" w:rsidRPr="00C54380" w:rsidRDefault="00BF672A" w:rsidP="00BF672A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672A" w:rsidRPr="00C54380" w:rsidRDefault="00BF672A" w:rsidP="00BF672A">
      <w:pPr>
        <w:pStyle w:val="ConsPlusNormal"/>
        <w:tabs>
          <w:tab w:val="left" w:pos="0"/>
        </w:tabs>
        <w:ind w:left="-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6063" w:rsidRPr="00C54380" w:rsidRDefault="00AD5985" w:rsidP="00BF672A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380">
        <w:rPr>
          <w:rFonts w:ascii="Times New Roman" w:hAnsi="Times New Roman"/>
          <w:b/>
          <w:sz w:val="24"/>
          <w:szCs w:val="24"/>
        </w:rPr>
        <w:lastRenderedPageBreak/>
        <w:t>Р</w:t>
      </w:r>
      <w:r w:rsidR="006A7855" w:rsidRPr="00C54380">
        <w:rPr>
          <w:rFonts w:ascii="Times New Roman" w:hAnsi="Times New Roman"/>
          <w:b/>
          <w:sz w:val="24"/>
          <w:szCs w:val="24"/>
        </w:rPr>
        <w:t>аздел 2</w:t>
      </w:r>
      <w:r w:rsidRPr="00C54380">
        <w:rPr>
          <w:rFonts w:ascii="Times New Roman" w:hAnsi="Times New Roman"/>
          <w:b/>
          <w:sz w:val="24"/>
          <w:szCs w:val="24"/>
        </w:rPr>
        <w:t xml:space="preserve"> дополнить</w:t>
      </w:r>
      <w:r w:rsidR="007D6063" w:rsidRPr="00C54380">
        <w:rPr>
          <w:rFonts w:ascii="Times New Roman" w:hAnsi="Times New Roman"/>
          <w:b/>
          <w:sz w:val="24"/>
          <w:szCs w:val="24"/>
        </w:rPr>
        <w:t xml:space="preserve"> </w:t>
      </w:r>
      <w:r w:rsidR="006A7855" w:rsidRPr="00C54380">
        <w:rPr>
          <w:rFonts w:ascii="Times New Roman" w:hAnsi="Times New Roman"/>
          <w:b/>
          <w:sz w:val="24"/>
          <w:szCs w:val="24"/>
        </w:rPr>
        <w:t>пункт</w:t>
      </w:r>
      <w:r w:rsidRPr="00C54380">
        <w:rPr>
          <w:rFonts w:ascii="Times New Roman" w:hAnsi="Times New Roman"/>
          <w:b/>
          <w:sz w:val="24"/>
          <w:szCs w:val="24"/>
        </w:rPr>
        <w:t>ом</w:t>
      </w:r>
      <w:r w:rsidR="00D05CAA" w:rsidRPr="00C54380">
        <w:rPr>
          <w:rFonts w:ascii="Times New Roman" w:hAnsi="Times New Roman"/>
          <w:b/>
          <w:sz w:val="24"/>
          <w:szCs w:val="24"/>
        </w:rPr>
        <w:t xml:space="preserve"> </w:t>
      </w:r>
      <w:r w:rsidR="006A7855" w:rsidRPr="00C54380">
        <w:rPr>
          <w:rFonts w:ascii="Times New Roman" w:hAnsi="Times New Roman"/>
          <w:b/>
          <w:sz w:val="24"/>
          <w:szCs w:val="24"/>
        </w:rPr>
        <w:t>2.7</w:t>
      </w:r>
      <w:r w:rsidR="00B42613" w:rsidRPr="00C54380">
        <w:rPr>
          <w:rFonts w:ascii="Times New Roman" w:hAnsi="Times New Roman"/>
          <w:b/>
          <w:sz w:val="24"/>
          <w:szCs w:val="24"/>
        </w:rPr>
        <w:t>.</w:t>
      </w:r>
      <w:r w:rsidR="0015322F" w:rsidRPr="00C54380">
        <w:rPr>
          <w:rFonts w:ascii="Times New Roman" w:hAnsi="Times New Roman"/>
          <w:b/>
          <w:sz w:val="24"/>
          <w:szCs w:val="24"/>
        </w:rPr>
        <w:t>10</w:t>
      </w:r>
      <w:r w:rsidR="00B42613" w:rsidRPr="00C54380">
        <w:rPr>
          <w:rFonts w:ascii="Times New Roman" w:hAnsi="Times New Roman"/>
          <w:b/>
          <w:sz w:val="24"/>
          <w:szCs w:val="24"/>
        </w:rPr>
        <w:t>.</w:t>
      </w:r>
      <w:r w:rsidR="004E1EEC" w:rsidRPr="00C54380">
        <w:rPr>
          <w:rFonts w:ascii="Times New Roman" w:hAnsi="Times New Roman"/>
          <w:b/>
          <w:sz w:val="24"/>
          <w:szCs w:val="24"/>
        </w:rPr>
        <w:t xml:space="preserve"> в редакции</w:t>
      </w:r>
      <w:r w:rsidR="00D05CAA" w:rsidRPr="00C54380">
        <w:rPr>
          <w:rFonts w:ascii="Times New Roman" w:hAnsi="Times New Roman"/>
          <w:b/>
          <w:sz w:val="24"/>
          <w:szCs w:val="24"/>
        </w:rPr>
        <w:t xml:space="preserve">: </w:t>
      </w:r>
    </w:p>
    <w:p w:rsidR="00E71206" w:rsidRPr="00C54380" w:rsidRDefault="000800B2" w:rsidP="004E1EEC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C54380">
        <w:rPr>
          <w:rFonts w:ascii="Times New Roman" w:hAnsi="Times New Roman"/>
          <w:sz w:val="24"/>
          <w:szCs w:val="24"/>
        </w:rPr>
        <w:t>2.7.10.</w:t>
      </w:r>
      <w:r w:rsidRPr="00C54380">
        <w:rPr>
          <w:rFonts w:ascii="Times New Roman" w:hAnsi="Times New Roman"/>
          <w:b/>
          <w:sz w:val="24"/>
          <w:szCs w:val="24"/>
        </w:rPr>
        <w:t xml:space="preserve"> </w:t>
      </w:r>
      <w:r w:rsidR="006A7855" w:rsidRPr="00C54380">
        <w:rPr>
          <w:rFonts w:ascii="Times New Roman" w:hAnsi="Times New Roman"/>
          <w:sz w:val="24"/>
          <w:szCs w:val="24"/>
        </w:rPr>
        <w:t>«</w:t>
      </w:r>
      <w:r w:rsidR="0015322F" w:rsidRPr="00C54380">
        <w:rPr>
          <w:rFonts w:ascii="Times New Roman" w:eastAsia="Times New Roman" w:hAnsi="Times New Roman"/>
          <w:sz w:val="24"/>
          <w:szCs w:val="24"/>
        </w:rPr>
        <w:t xml:space="preserve">Если конкурс признан несостоявшимся вследствие поступления </w:t>
      </w:r>
      <w:r w:rsidR="0015322F" w:rsidRPr="00C54380">
        <w:rPr>
          <w:rFonts w:ascii="Times New Roman" w:hAnsi="Times New Roman"/>
          <w:sz w:val="24"/>
          <w:szCs w:val="24"/>
          <w:lang w:eastAsia="ru-RU"/>
        </w:rPr>
        <w:t xml:space="preserve">заявки на участие в таком конкурсе </w:t>
      </w:r>
      <w:r w:rsidR="0015322F" w:rsidRPr="00C54380">
        <w:rPr>
          <w:rFonts w:ascii="Times New Roman" w:eastAsia="Times New Roman" w:hAnsi="Times New Roman"/>
          <w:sz w:val="24"/>
          <w:szCs w:val="24"/>
        </w:rPr>
        <w:t>от одного участника закупки, с таким участником при условии, что он будет допущен к участию в конкурсе и его конкурсная заявка соответствует требованиям, изложенным в конкурсной документации, а также с единственным допущенным к участию в конкурсе участником, может быть заключен договор как с единственным участником</w:t>
      </w:r>
      <w:r w:rsidR="006A7855" w:rsidRPr="00C54380">
        <w:rPr>
          <w:rFonts w:ascii="Times New Roman" w:hAnsi="Times New Roman"/>
          <w:sz w:val="24"/>
          <w:szCs w:val="24"/>
        </w:rPr>
        <w:t>».</w:t>
      </w:r>
    </w:p>
    <w:p w:rsidR="00E71206" w:rsidRPr="00C54380" w:rsidRDefault="00E71206" w:rsidP="004E1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113A" w:rsidRPr="00C54380" w:rsidRDefault="00776C1A" w:rsidP="00BF672A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380">
        <w:rPr>
          <w:rFonts w:ascii="Times New Roman" w:hAnsi="Times New Roman"/>
          <w:b/>
          <w:sz w:val="24"/>
          <w:szCs w:val="24"/>
        </w:rPr>
        <w:t>Р</w:t>
      </w:r>
      <w:r w:rsidR="0018113A" w:rsidRPr="00C54380">
        <w:rPr>
          <w:rFonts w:ascii="Times New Roman" w:hAnsi="Times New Roman"/>
          <w:b/>
          <w:sz w:val="24"/>
          <w:szCs w:val="24"/>
        </w:rPr>
        <w:t>аздел 4</w:t>
      </w:r>
      <w:r w:rsidR="00AD5985" w:rsidRPr="00C54380">
        <w:rPr>
          <w:rFonts w:ascii="Times New Roman" w:hAnsi="Times New Roman"/>
          <w:b/>
          <w:sz w:val="24"/>
          <w:szCs w:val="24"/>
        </w:rPr>
        <w:t xml:space="preserve"> дополнить</w:t>
      </w:r>
      <w:r w:rsidR="0018113A" w:rsidRPr="00C54380">
        <w:rPr>
          <w:rFonts w:ascii="Times New Roman" w:hAnsi="Times New Roman"/>
          <w:b/>
          <w:sz w:val="24"/>
          <w:szCs w:val="24"/>
        </w:rPr>
        <w:t xml:space="preserve"> пункт</w:t>
      </w:r>
      <w:r w:rsidR="00AD5985" w:rsidRPr="00C54380">
        <w:rPr>
          <w:rFonts w:ascii="Times New Roman" w:hAnsi="Times New Roman"/>
          <w:b/>
          <w:sz w:val="24"/>
          <w:szCs w:val="24"/>
        </w:rPr>
        <w:t>ом</w:t>
      </w:r>
      <w:r w:rsidR="0018113A" w:rsidRPr="00C54380">
        <w:rPr>
          <w:rFonts w:ascii="Times New Roman" w:hAnsi="Times New Roman"/>
          <w:b/>
          <w:sz w:val="24"/>
          <w:szCs w:val="24"/>
        </w:rPr>
        <w:t xml:space="preserve"> 4.6.14.</w:t>
      </w:r>
      <w:r w:rsidRPr="00C54380">
        <w:rPr>
          <w:rFonts w:ascii="Times New Roman" w:hAnsi="Times New Roman"/>
          <w:b/>
          <w:sz w:val="24"/>
          <w:szCs w:val="24"/>
        </w:rPr>
        <w:t xml:space="preserve"> в редакции</w:t>
      </w:r>
      <w:r w:rsidR="0018113A" w:rsidRPr="00C54380">
        <w:rPr>
          <w:rFonts w:ascii="Times New Roman" w:hAnsi="Times New Roman"/>
          <w:b/>
          <w:sz w:val="24"/>
          <w:szCs w:val="24"/>
        </w:rPr>
        <w:t xml:space="preserve">: </w:t>
      </w:r>
    </w:p>
    <w:p w:rsidR="0018113A" w:rsidRPr="00C54380" w:rsidRDefault="00776C1A" w:rsidP="004E1EEC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C54380">
        <w:rPr>
          <w:rFonts w:ascii="Times New Roman" w:hAnsi="Times New Roman"/>
          <w:sz w:val="24"/>
          <w:szCs w:val="24"/>
        </w:rPr>
        <w:t xml:space="preserve">4.6.14. </w:t>
      </w:r>
      <w:r w:rsidR="0018113A" w:rsidRPr="00C54380">
        <w:rPr>
          <w:rFonts w:ascii="Times New Roman" w:hAnsi="Times New Roman"/>
          <w:sz w:val="24"/>
          <w:szCs w:val="24"/>
        </w:rPr>
        <w:t>«</w:t>
      </w:r>
      <w:r w:rsidR="0018113A" w:rsidRPr="00C54380">
        <w:rPr>
          <w:rFonts w:ascii="Times New Roman" w:eastAsia="Times New Roman" w:hAnsi="Times New Roman"/>
          <w:sz w:val="24"/>
          <w:szCs w:val="24"/>
        </w:rPr>
        <w:t xml:space="preserve">Если запрос предложений признан несостоявшимся вследствие поступления </w:t>
      </w:r>
      <w:r w:rsidR="0018113A" w:rsidRPr="00C54380">
        <w:rPr>
          <w:rFonts w:ascii="Times New Roman" w:hAnsi="Times New Roman"/>
          <w:sz w:val="24"/>
          <w:szCs w:val="24"/>
          <w:lang w:eastAsia="ru-RU"/>
        </w:rPr>
        <w:t xml:space="preserve">заявки на участие в таком запросе предложений </w:t>
      </w:r>
      <w:r w:rsidR="0018113A" w:rsidRPr="00C54380">
        <w:rPr>
          <w:rFonts w:ascii="Times New Roman" w:eastAsia="Times New Roman" w:hAnsi="Times New Roman"/>
          <w:sz w:val="24"/>
          <w:szCs w:val="24"/>
        </w:rPr>
        <w:t>от одного участника закупки, с таким участником при условии, что он будет допущен к участию в запросе предложений и его заявка на участие в запросе предложений соответствует требованиям, изложенным в документации о проведении запроса предложений, а также с единственным допущенным к участию в запросе предложений участником, может быть заключен договор как с единственным участником</w:t>
      </w:r>
      <w:r w:rsidR="0018113A" w:rsidRPr="00C54380">
        <w:rPr>
          <w:rFonts w:ascii="Times New Roman" w:hAnsi="Times New Roman"/>
          <w:sz w:val="24"/>
          <w:szCs w:val="24"/>
        </w:rPr>
        <w:t>».</w:t>
      </w:r>
    </w:p>
    <w:p w:rsidR="00E71206" w:rsidRPr="00C54380" w:rsidRDefault="00E71206" w:rsidP="004E1EEC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113A" w:rsidRPr="00C54380" w:rsidRDefault="00776C1A" w:rsidP="00BF672A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380">
        <w:rPr>
          <w:rFonts w:ascii="Times New Roman" w:hAnsi="Times New Roman"/>
          <w:b/>
          <w:sz w:val="24"/>
          <w:szCs w:val="24"/>
        </w:rPr>
        <w:t>Раздел 5 дополнить</w:t>
      </w:r>
      <w:r w:rsidR="0018113A" w:rsidRPr="00C54380">
        <w:rPr>
          <w:rFonts w:ascii="Times New Roman" w:hAnsi="Times New Roman"/>
          <w:b/>
          <w:sz w:val="24"/>
          <w:szCs w:val="24"/>
        </w:rPr>
        <w:t xml:space="preserve"> пункт</w:t>
      </w:r>
      <w:r w:rsidR="00AD5985" w:rsidRPr="00C54380">
        <w:rPr>
          <w:rFonts w:ascii="Times New Roman" w:hAnsi="Times New Roman"/>
          <w:b/>
          <w:sz w:val="24"/>
          <w:szCs w:val="24"/>
        </w:rPr>
        <w:t>ом</w:t>
      </w:r>
      <w:r w:rsidR="0018113A" w:rsidRPr="00C54380">
        <w:rPr>
          <w:rFonts w:ascii="Times New Roman" w:hAnsi="Times New Roman"/>
          <w:b/>
          <w:sz w:val="24"/>
          <w:szCs w:val="24"/>
        </w:rPr>
        <w:t xml:space="preserve"> </w:t>
      </w:r>
      <w:r w:rsidR="00B07B41" w:rsidRPr="00C54380">
        <w:rPr>
          <w:rFonts w:ascii="Times New Roman" w:hAnsi="Times New Roman"/>
          <w:b/>
          <w:sz w:val="24"/>
          <w:szCs w:val="24"/>
        </w:rPr>
        <w:t>5.4</w:t>
      </w:r>
      <w:r w:rsidR="0018113A" w:rsidRPr="00C54380">
        <w:rPr>
          <w:rFonts w:ascii="Times New Roman" w:hAnsi="Times New Roman"/>
          <w:b/>
          <w:sz w:val="24"/>
          <w:szCs w:val="24"/>
        </w:rPr>
        <w:t>.</w:t>
      </w:r>
      <w:r w:rsidR="00B07B41" w:rsidRPr="00C54380">
        <w:rPr>
          <w:rFonts w:ascii="Times New Roman" w:hAnsi="Times New Roman"/>
          <w:b/>
          <w:sz w:val="24"/>
          <w:szCs w:val="24"/>
        </w:rPr>
        <w:t>11</w:t>
      </w:r>
      <w:r w:rsidR="0018113A" w:rsidRPr="00C54380">
        <w:rPr>
          <w:rFonts w:ascii="Times New Roman" w:hAnsi="Times New Roman"/>
          <w:b/>
          <w:sz w:val="24"/>
          <w:szCs w:val="24"/>
        </w:rPr>
        <w:t>.</w:t>
      </w:r>
      <w:r w:rsidRPr="00C54380">
        <w:rPr>
          <w:rFonts w:ascii="Times New Roman" w:hAnsi="Times New Roman"/>
          <w:b/>
          <w:sz w:val="24"/>
          <w:szCs w:val="24"/>
        </w:rPr>
        <w:t xml:space="preserve"> в редакции</w:t>
      </w:r>
      <w:r w:rsidR="0018113A" w:rsidRPr="00C54380">
        <w:rPr>
          <w:rFonts w:ascii="Times New Roman" w:hAnsi="Times New Roman"/>
          <w:b/>
          <w:sz w:val="24"/>
          <w:szCs w:val="24"/>
        </w:rPr>
        <w:t xml:space="preserve">: </w:t>
      </w:r>
    </w:p>
    <w:p w:rsidR="001F3B2A" w:rsidRPr="00C54380" w:rsidRDefault="00776C1A" w:rsidP="004E1EEC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C54380">
        <w:rPr>
          <w:rFonts w:ascii="Times New Roman" w:hAnsi="Times New Roman"/>
          <w:sz w:val="24"/>
          <w:szCs w:val="24"/>
        </w:rPr>
        <w:t xml:space="preserve">5.4.11. </w:t>
      </w:r>
      <w:r w:rsidR="0018113A" w:rsidRPr="00C54380">
        <w:rPr>
          <w:rFonts w:ascii="Times New Roman" w:hAnsi="Times New Roman"/>
          <w:sz w:val="24"/>
          <w:szCs w:val="24"/>
        </w:rPr>
        <w:t>«</w:t>
      </w:r>
      <w:r w:rsidR="0018113A" w:rsidRPr="00C54380">
        <w:rPr>
          <w:rFonts w:ascii="Times New Roman" w:eastAsia="Times New Roman" w:hAnsi="Times New Roman"/>
          <w:sz w:val="24"/>
          <w:szCs w:val="24"/>
        </w:rPr>
        <w:t xml:space="preserve">Если запрос котировок признан несостоявшимся вследствие поступления </w:t>
      </w:r>
      <w:r w:rsidR="0018113A" w:rsidRPr="00C54380">
        <w:rPr>
          <w:rFonts w:ascii="Times New Roman" w:hAnsi="Times New Roman"/>
          <w:sz w:val="24"/>
          <w:szCs w:val="24"/>
          <w:lang w:eastAsia="ru-RU"/>
        </w:rPr>
        <w:t xml:space="preserve">заявки на участие в таком запросе котировок </w:t>
      </w:r>
      <w:r w:rsidR="0018113A" w:rsidRPr="00C54380">
        <w:rPr>
          <w:rFonts w:ascii="Times New Roman" w:eastAsia="Times New Roman" w:hAnsi="Times New Roman"/>
          <w:sz w:val="24"/>
          <w:szCs w:val="24"/>
        </w:rPr>
        <w:t>от одного участника закупки, с таким участником при условии, что он будет допущен к участию в запросе котировок и его заявка на участие в запросе котировок соответствует требованиям, изложенным в документации о проведении запроса котировок, а также с единственным допущенным к участию в запросе котировок участником, может быть заключен договор как с единственным участником</w:t>
      </w:r>
      <w:r w:rsidR="0018113A" w:rsidRPr="00C54380">
        <w:rPr>
          <w:rFonts w:ascii="Times New Roman" w:hAnsi="Times New Roman"/>
          <w:sz w:val="24"/>
          <w:szCs w:val="24"/>
        </w:rPr>
        <w:t>».</w:t>
      </w:r>
    </w:p>
    <w:p w:rsidR="00A34E9E" w:rsidRPr="00C54380" w:rsidRDefault="00A34E9E" w:rsidP="004E1EEC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</w:p>
    <w:p w:rsidR="00A34E9E" w:rsidRPr="00C54380" w:rsidRDefault="00BF672A" w:rsidP="004E1EEC">
      <w:pPr>
        <w:spacing w:after="0" w:line="240" w:lineRule="auto"/>
        <w:ind w:left="-284" w:firstLine="567"/>
        <w:rPr>
          <w:rFonts w:ascii="Times New Roman" w:hAnsi="Times New Roman"/>
          <w:b/>
          <w:sz w:val="24"/>
          <w:szCs w:val="24"/>
        </w:rPr>
      </w:pPr>
      <w:r w:rsidRPr="00C54380">
        <w:rPr>
          <w:rFonts w:ascii="Times New Roman" w:hAnsi="Times New Roman"/>
          <w:b/>
          <w:sz w:val="24"/>
          <w:szCs w:val="24"/>
        </w:rPr>
        <w:t xml:space="preserve">  8</w:t>
      </w:r>
      <w:r w:rsidR="00A34E9E" w:rsidRPr="00C54380">
        <w:rPr>
          <w:rFonts w:ascii="Times New Roman" w:hAnsi="Times New Roman"/>
          <w:b/>
          <w:sz w:val="24"/>
          <w:szCs w:val="24"/>
        </w:rPr>
        <w:t xml:space="preserve">. Раздел 7 дополнить пунктом 1.4.33. в редакции: </w:t>
      </w:r>
    </w:p>
    <w:p w:rsidR="00A34E9E" w:rsidRPr="00E71206" w:rsidRDefault="00A34E9E" w:rsidP="00C54380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C54380">
        <w:rPr>
          <w:rFonts w:ascii="Times New Roman" w:hAnsi="Times New Roman"/>
          <w:sz w:val="24"/>
          <w:szCs w:val="24"/>
        </w:rPr>
        <w:t xml:space="preserve">1.4.33. </w:t>
      </w:r>
      <w:r w:rsidR="00804A65" w:rsidRPr="00C54380">
        <w:rPr>
          <w:rFonts w:ascii="Times New Roman" w:hAnsi="Times New Roman"/>
          <w:sz w:val="24"/>
          <w:szCs w:val="24"/>
        </w:rPr>
        <w:t>«</w:t>
      </w:r>
      <w:r w:rsidRPr="00C54380">
        <w:rPr>
          <w:rFonts w:ascii="Times New Roman" w:hAnsi="Times New Roman"/>
          <w:sz w:val="24"/>
          <w:szCs w:val="24"/>
        </w:rPr>
        <w:t>Заключа</w:t>
      </w:r>
      <w:r w:rsidR="00C54380">
        <w:rPr>
          <w:rFonts w:ascii="Times New Roman" w:hAnsi="Times New Roman"/>
          <w:sz w:val="24"/>
          <w:szCs w:val="24"/>
        </w:rPr>
        <w:t>ю</w:t>
      </w:r>
      <w:r w:rsidRPr="00C54380">
        <w:rPr>
          <w:rFonts w:ascii="Times New Roman" w:hAnsi="Times New Roman"/>
          <w:sz w:val="24"/>
          <w:szCs w:val="24"/>
        </w:rPr>
        <w:t>тся договор</w:t>
      </w:r>
      <w:r w:rsidR="00FA6133" w:rsidRPr="00C54380">
        <w:rPr>
          <w:rFonts w:ascii="Times New Roman" w:hAnsi="Times New Roman"/>
          <w:sz w:val="24"/>
          <w:szCs w:val="24"/>
        </w:rPr>
        <w:t>а</w:t>
      </w:r>
      <w:r w:rsidRPr="00C54380">
        <w:rPr>
          <w:rFonts w:ascii="Times New Roman" w:hAnsi="Times New Roman"/>
          <w:sz w:val="24"/>
          <w:szCs w:val="24"/>
        </w:rPr>
        <w:t xml:space="preserve"> на</w:t>
      </w:r>
      <w:r w:rsidR="00F71BEE" w:rsidRPr="00C54380">
        <w:rPr>
          <w:rFonts w:ascii="Times New Roman" w:hAnsi="Times New Roman"/>
          <w:sz w:val="24"/>
          <w:szCs w:val="24"/>
        </w:rPr>
        <w:t xml:space="preserve"> оказание услуг</w:t>
      </w:r>
      <w:r w:rsidRPr="00C54380">
        <w:rPr>
          <w:rFonts w:ascii="Times New Roman" w:hAnsi="Times New Roman"/>
          <w:sz w:val="24"/>
          <w:szCs w:val="24"/>
        </w:rPr>
        <w:t xml:space="preserve"> </w:t>
      </w:r>
      <w:r w:rsidR="00FA6133" w:rsidRPr="00C54380">
        <w:rPr>
          <w:rFonts w:ascii="Times New Roman" w:hAnsi="Times New Roman"/>
          <w:sz w:val="24"/>
          <w:szCs w:val="24"/>
        </w:rPr>
        <w:t xml:space="preserve">по </w:t>
      </w:r>
      <w:r w:rsidRPr="00C54380">
        <w:rPr>
          <w:rFonts w:ascii="Times New Roman" w:hAnsi="Times New Roman"/>
          <w:sz w:val="24"/>
          <w:szCs w:val="24"/>
        </w:rPr>
        <w:t>сертификации, лицензировани</w:t>
      </w:r>
      <w:r w:rsidR="00FA6133" w:rsidRPr="00C54380">
        <w:rPr>
          <w:rFonts w:ascii="Times New Roman" w:hAnsi="Times New Roman"/>
          <w:sz w:val="24"/>
          <w:szCs w:val="24"/>
        </w:rPr>
        <w:t xml:space="preserve">ю или </w:t>
      </w:r>
      <w:r w:rsidR="00F71BEE" w:rsidRPr="00C54380">
        <w:rPr>
          <w:rFonts w:ascii="Times New Roman" w:hAnsi="Times New Roman"/>
          <w:sz w:val="24"/>
          <w:szCs w:val="24"/>
        </w:rPr>
        <w:t>паспортизации</w:t>
      </w:r>
      <w:r w:rsidR="00804A65" w:rsidRPr="00C54380">
        <w:rPr>
          <w:rFonts w:ascii="Times New Roman" w:hAnsi="Times New Roman"/>
          <w:sz w:val="24"/>
          <w:szCs w:val="24"/>
        </w:rPr>
        <w:t>»</w:t>
      </w:r>
      <w:r w:rsidR="00F71BEE" w:rsidRPr="00C54380">
        <w:rPr>
          <w:rFonts w:ascii="Times New Roman" w:hAnsi="Times New Roman"/>
          <w:sz w:val="24"/>
          <w:szCs w:val="24"/>
        </w:rPr>
        <w:t>.</w:t>
      </w:r>
    </w:p>
    <w:p w:rsidR="004D6F33" w:rsidRPr="0090038B" w:rsidRDefault="004D6F33" w:rsidP="00BF67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D6F33" w:rsidRPr="0090038B" w:rsidSect="00A5009F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DAD"/>
    <w:multiLevelType w:val="multilevel"/>
    <w:tmpl w:val="D8EA264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557D09"/>
    <w:multiLevelType w:val="hybridMultilevel"/>
    <w:tmpl w:val="170A3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678"/>
    <w:multiLevelType w:val="multilevel"/>
    <w:tmpl w:val="73C833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13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605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cs="Times New Roman" w:hint="default"/>
        <w:b/>
      </w:rPr>
    </w:lvl>
  </w:abstractNum>
  <w:abstractNum w:abstractNumId="3" w15:restartNumberingAfterBreak="0">
    <w:nsid w:val="0D716079"/>
    <w:multiLevelType w:val="hybridMultilevel"/>
    <w:tmpl w:val="81BE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137E"/>
    <w:multiLevelType w:val="hybridMultilevel"/>
    <w:tmpl w:val="7878F396"/>
    <w:lvl w:ilvl="0" w:tplc="F7564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8005E"/>
    <w:multiLevelType w:val="hybridMultilevel"/>
    <w:tmpl w:val="5610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14268"/>
    <w:multiLevelType w:val="multilevel"/>
    <w:tmpl w:val="A4FCF170"/>
    <w:lvl w:ilvl="0">
      <w:start w:val="1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cs="Times New Roman" w:hint="default"/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</w:rPr>
    </w:lvl>
  </w:abstractNum>
  <w:abstractNum w:abstractNumId="7" w15:restartNumberingAfterBreak="0">
    <w:nsid w:val="1EBE098A"/>
    <w:multiLevelType w:val="hybridMultilevel"/>
    <w:tmpl w:val="75A4B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91233"/>
    <w:multiLevelType w:val="multilevel"/>
    <w:tmpl w:val="AE12807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220" w:hanging="720"/>
      </w:pPr>
      <w:rPr>
        <w:rFonts w:cs="Times New Roman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/>
        <w:u w:val="none"/>
      </w:rPr>
    </w:lvl>
  </w:abstractNum>
  <w:abstractNum w:abstractNumId="9" w15:restartNumberingAfterBreak="0">
    <w:nsid w:val="237F735C"/>
    <w:multiLevelType w:val="hybridMultilevel"/>
    <w:tmpl w:val="7878F396"/>
    <w:lvl w:ilvl="0" w:tplc="F7564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67A49"/>
    <w:multiLevelType w:val="multilevel"/>
    <w:tmpl w:val="FE2C9FEA"/>
    <w:lvl w:ilvl="0">
      <w:start w:val="6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cs="Times New Roman" w:hint="default"/>
        <w:b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cs="Times New Roman" w:hint="default"/>
      </w:rPr>
    </w:lvl>
  </w:abstractNum>
  <w:abstractNum w:abstractNumId="11" w15:restartNumberingAfterBreak="0">
    <w:nsid w:val="28766357"/>
    <w:multiLevelType w:val="hybridMultilevel"/>
    <w:tmpl w:val="E4F2D380"/>
    <w:lvl w:ilvl="0" w:tplc="75D4C0F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ED6574"/>
    <w:multiLevelType w:val="hybridMultilevel"/>
    <w:tmpl w:val="B1660494"/>
    <w:lvl w:ilvl="0" w:tplc="43B6143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763132"/>
    <w:multiLevelType w:val="multilevel"/>
    <w:tmpl w:val="71FA203C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firstLine="709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firstLine="709"/>
      </w:pPr>
      <w:rPr>
        <w:rFonts w:cs="Times New Roman" w:hint="default"/>
        <w:b/>
        <w:i w:val="0"/>
        <w:sz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1" w:firstLine="709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4" w15:restartNumberingAfterBreak="0">
    <w:nsid w:val="2EBD4FAA"/>
    <w:multiLevelType w:val="multilevel"/>
    <w:tmpl w:val="D0E8DCD2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5" w15:restartNumberingAfterBreak="0">
    <w:nsid w:val="35E419BE"/>
    <w:multiLevelType w:val="hybridMultilevel"/>
    <w:tmpl w:val="7878F396"/>
    <w:lvl w:ilvl="0" w:tplc="F7564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453424"/>
    <w:multiLevelType w:val="hybridMultilevel"/>
    <w:tmpl w:val="1C7E8DD6"/>
    <w:lvl w:ilvl="0" w:tplc="6D688CB4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7E5033"/>
    <w:multiLevelType w:val="multilevel"/>
    <w:tmpl w:val="7324A2B2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 w15:restartNumberingAfterBreak="0">
    <w:nsid w:val="3E9D3EE0"/>
    <w:multiLevelType w:val="multilevel"/>
    <w:tmpl w:val="D28039CE"/>
    <w:lvl w:ilvl="0">
      <w:start w:val="1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D96C2D"/>
    <w:multiLevelType w:val="multilevel"/>
    <w:tmpl w:val="6EAAC934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30D0235"/>
    <w:multiLevelType w:val="multilevel"/>
    <w:tmpl w:val="735047F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cs="Times New Roman" w:hint="default"/>
      </w:rPr>
    </w:lvl>
  </w:abstractNum>
  <w:abstractNum w:abstractNumId="21" w15:restartNumberingAfterBreak="0">
    <w:nsid w:val="45AC1895"/>
    <w:multiLevelType w:val="multilevel"/>
    <w:tmpl w:val="7DCEBCD8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2" w15:restartNumberingAfterBreak="0">
    <w:nsid w:val="45FC2012"/>
    <w:multiLevelType w:val="hybridMultilevel"/>
    <w:tmpl w:val="FA566AC4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48AE75FF"/>
    <w:multiLevelType w:val="multilevel"/>
    <w:tmpl w:val="DE1ECED4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4" w15:restartNumberingAfterBreak="0">
    <w:nsid w:val="4BF0093C"/>
    <w:multiLevelType w:val="hybridMultilevel"/>
    <w:tmpl w:val="D55E21A8"/>
    <w:lvl w:ilvl="0" w:tplc="FFFFFFFF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C5E7160"/>
    <w:multiLevelType w:val="multilevel"/>
    <w:tmpl w:val="E8E06E6E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844"/>
        </w:tabs>
        <w:ind w:left="1844" w:hanging="567"/>
      </w:pPr>
      <w:rPr>
        <w:rFonts w:cs="Times New Roman" w:hint="default"/>
      </w:rPr>
    </w:lvl>
    <w:lvl w:ilvl="4">
      <w:start w:val="1"/>
      <w:numFmt w:val="lowerLetter"/>
      <w:pStyle w:val="a2"/>
      <w:lvlText w:val="%5)"/>
      <w:lvlJc w:val="left"/>
      <w:pPr>
        <w:tabs>
          <w:tab w:val="num" w:pos="3508"/>
        </w:tabs>
        <w:ind w:left="35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26" w15:restartNumberingAfterBreak="0">
    <w:nsid w:val="506C0FB9"/>
    <w:multiLevelType w:val="multilevel"/>
    <w:tmpl w:val="DEF857A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54824DAB"/>
    <w:multiLevelType w:val="hybridMultilevel"/>
    <w:tmpl w:val="120CCCCA"/>
    <w:lvl w:ilvl="0" w:tplc="7DCC611E">
      <w:start w:val="1"/>
      <w:numFmt w:val="russianLower"/>
      <w:pStyle w:val="10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pStyle w:val="3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pStyle w:val="4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pStyle w:val="5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pStyle w:val="6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pStyle w:val="8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pStyle w:val="9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592406D4"/>
    <w:multiLevelType w:val="multilevel"/>
    <w:tmpl w:val="60ECBC1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5AA35FFA"/>
    <w:multiLevelType w:val="multilevel"/>
    <w:tmpl w:val="7D1E55E2"/>
    <w:lvl w:ilvl="0">
      <w:start w:val="12"/>
      <w:numFmt w:val="decimal"/>
      <w:lvlText w:val="%1."/>
      <w:lvlJc w:val="left"/>
      <w:pPr>
        <w:ind w:left="840" w:hanging="8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840" w:hanging="840"/>
      </w:pPr>
      <w:rPr>
        <w:rFonts w:hint="default"/>
        <w:b w:val="0"/>
      </w:rPr>
    </w:lvl>
    <w:lvl w:ilvl="3">
      <w:start w:val="2"/>
      <w:numFmt w:val="decimal"/>
      <w:lvlText w:val="%1.%2.%3.%4."/>
      <w:lvlJc w:val="left"/>
      <w:pPr>
        <w:ind w:left="840" w:hanging="8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5B2A10DF"/>
    <w:multiLevelType w:val="hybridMultilevel"/>
    <w:tmpl w:val="F642E718"/>
    <w:lvl w:ilvl="0" w:tplc="6D688CB4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183F99"/>
    <w:multiLevelType w:val="multilevel"/>
    <w:tmpl w:val="E0526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83" w:hanging="720"/>
      </w:pPr>
      <w:rPr>
        <w:rFonts w:hint="default"/>
      </w:rPr>
    </w:lvl>
    <w:lvl w:ilvl="2">
      <w:start w:val="20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32" w15:restartNumberingAfterBreak="0">
    <w:nsid w:val="61A552E8"/>
    <w:multiLevelType w:val="hybridMultilevel"/>
    <w:tmpl w:val="858CC550"/>
    <w:lvl w:ilvl="0" w:tplc="6D688CB4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960E9"/>
    <w:multiLevelType w:val="multilevel"/>
    <w:tmpl w:val="4E9C095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AE60F3"/>
    <w:multiLevelType w:val="hybridMultilevel"/>
    <w:tmpl w:val="7878F396"/>
    <w:lvl w:ilvl="0" w:tplc="F7564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203837"/>
    <w:multiLevelType w:val="hybridMultilevel"/>
    <w:tmpl w:val="02A6F5D8"/>
    <w:lvl w:ilvl="0" w:tplc="26005BE2">
      <w:start w:val="1"/>
      <w:numFmt w:val="decimal"/>
      <w:lvlText w:val="%1)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FCE09B9"/>
    <w:multiLevelType w:val="multilevel"/>
    <w:tmpl w:val="721401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0" w:hanging="1800"/>
      </w:pPr>
      <w:rPr>
        <w:rFonts w:hint="default"/>
      </w:rPr>
    </w:lvl>
  </w:abstractNum>
  <w:abstractNum w:abstractNumId="38" w15:restartNumberingAfterBreak="0">
    <w:nsid w:val="71702A3B"/>
    <w:multiLevelType w:val="multilevel"/>
    <w:tmpl w:val="B74213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0" w:hanging="1800"/>
      </w:pPr>
      <w:rPr>
        <w:rFonts w:hint="default"/>
      </w:rPr>
    </w:lvl>
  </w:abstractNum>
  <w:abstractNum w:abstractNumId="39" w15:restartNumberingAfterBreak="0">
    <w:nsid w:val="71CE2E1D"/>
    <w:multiLevelType w:val="hybridMultilevel"/>
    <w:tmpl w:val="170A3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079C4"/>
    <w:multiLevelType w:val="multilevel"/>
    <w:tmpl w:val="5A306910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1" w15:restartNumberingAfterBreak="0">
    <w:nsid w:val="7A1963B7"/>
    <w:multiLevelType w:val="multilevel"/>
    <w:tmpl w:val="1A1AAC8A"/>
    <w:lvl w:ilvl="0">
      <w:start w:val="1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2" w15:restartNumberingAfterBreak="0">
    <w:nsid w:val="7B9972EE"/>
    <w:multiLevelType w:val="multilevel"/>
    <w:tmpl w:val="1D44071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6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F065746"/>
    <w:multiLevelType w:val="hybridMultilevel"/>
    <w:tmpl w:val="D638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27"/>
  </w:num>
  <w:num w:numId="4">
    <w:abstractNumId w:val="37"/>
  </w:num>
  <w:num w:numId="5">
    <w:abstractNumId w:val="8"/>
  </w:num>
  <w:num w:numId="6">
    <w:abstractNumId w:val="22"/>
  </w:num>
  <w:num w:numId="7">
    <w:abstractNumId w:val="2"/>
  </w:num>
  <w:num w:numId="8">
    <w:abstractNumId w:val="26"/>
  </w:num>
  <w:num w:numId="9">
    <w:abstractNumId w:val="23"/>
  </w:num>
  <w:num w:numId="10">
    <w:abstractNumId w:val="29"/>
  </w:num>
  <w:num w:numId="11">
    <w:abstractNumId w:val="38"/>
  </w:num>
  <w:num w:numId="12">
    <w:abstractNumId w:val="1"/>
  </w:num>
  <w:num w:numId="13">
    <w:abstractNumId w:val="7"/>
  </w:num>
  <w:num w:numId="14">
    <w:abstractNumId w:val="39"/>
  </w:num>
  <w:num w:numId="15">
    <w:abstractNumId w:val="13"/>
  </w:num>
  <w:num w:numId="16">
    <w:abstractNumId w:val="0"/>
  </w:num>
  <w:num w:numId="17">
    <w:abstractNumId w:val="20"/>
  </w:num>
  <w:num w:numId="18">
    <w:abstractNumId w:val="14"/>
  </w:num>
  <w:num w:numId="19">
    <w:abstractNumId w:val="17"/>
  </w:num>
  <w:num w:numId="20">
    <w:abstractNumId w:val="21"/>
  </w:num>
  <w:num w:numId="21">
    <w:abstractNumId w:val="40"/>
  </w:num>
  <w:num w:numId="22">
    <w:abstractNumId w:val="10"/>
  </w:num>
  <w:num w:numId="23">
    <w:abstractNumId w:val="35"/>
  </w:num>
  <w:num w:numId="24">
    <w:abstractNumId w:val="24"/>
  </w:num>
  <w:num w:numId="25">
    <w:abstractNumId w:val="30"/>
  </w:num>
  <w:num w:numId="26">
    <w:abstractNumId w:val="12"/>
  </w:num>
  <w:num w:numId="27">
    <w:abstractNumId w:val="41"/>
  </w:num>
  <w:num w:numId="28">
    <w:abstractNumId w:val="18"/>
  </w:num>
  <w:num w:numId="29">
    <w:abstractNumId w:val="6"/>
  </w:num>
  <w:num w:numId="30">
    <w:abstractNumId w:val="36"/>
  </w:num>
  <w:num w:numId="31">
    <w:abstractNumId w:val="32"/>
  </w:num>
  <w:num w:numId="32">
    <w:abstractNumId w:val="43"/>
  </w:num>
  <w:num w:numId="33">
    <w:abstractNumId w:val="42"/>
  </w:num>
  <w:num w:numId="34">
    <w:abstractNumId w:val="31"/>
  </w:num>
  <w:num w:numId="35">
    <w:abstractNumId w:val="3"/>
  </w:num>
  <w:num w:numId="36">
    <w:abstractNumId w:val="11"/>
  </w:num>
  <w:num w:numId="37">
    <w:abstractNumId w:val="19"/>
  </w:num>
  <w:num w:numId="38">
    <w:abstractNumId w:val="28"/>
  </w:num>
  <w:num w:numId="39">
    <w:abstractNumId w:val="33"/>
  </w:num>
  <w:num w:numId="40">
    <w:abstractNumId w:val="4"/>
  </w:num>
  <w:num w:numId="41">
    <w:abstractNumId w:val="5"/>
  </w:num>
  <w:num w:numId="42">
    <w:abstractNumId w:val="15"/>
  </w:num>
  <w:num w:numId="43">
    <w:abstractNumId w:val="34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A4"/>
    <w:rsid w:val="00001385"/>
    <w:rsid w:val="00003140"/>
    <w:rsid w:val="00004A0D"/>
    <w:rsid w:val="00010F71"/>
    <w:rsid w:val="00012D96"/>
    <w:rsid w:val="00025D71"/>
    <w:rsid w:val="00026738"/>
    <w:rsid w:val="00027FB5"/>
    <w:rsid w:val="00027FD2"/>
    <w:rsid w:val="00042DD5"/>
    <w:rsid w:val="0005599F"/>
    <w:rsid w:val="000562A1"/>
    <w:rsid w:val="00056F96"/>
    <w:rsid w:val="00062382"/>
    <w:rsid w:val="0006442B"/>
    <w:rsid w:val="000645EA"/>
    <w:rsid w:val="00066B09"/>
    <w:rsid w:val="00072372"/>
    <w:rsid w:val="000756A5"/>
    <w:rsid w:val="000756D5"/>
    <w:rsid w:val="000800B2"/>
    <w:rsid w:val="0009024D"/>
    <w:rsid w:val="00090DD3"/>
    <w:rsid w:val="000A16F9"/>
    <w:rsid w:val="000A2F8C"/>
    <w:rsid w:val="000A4A84"/>
    <w:rsid w:val="000A677A"/>
    <w:rsid w:val="000B216F"/>
    <w:rsid w:val="000B6428"/>
    <w:rsid w:val="000B799D"/>
    <w:rsid w:val="000C14BB"/>
    <w:rsid w:val="000C4ED7"/>
    <w:rsid w:val="000C6877"/>
    <w:rsid w:val="000C7B47"/>
    <w:rsid w:val="000D3718"/>
    <w:rsid w:val="000D6DE2"/>
    <w:rsid w:val="000D7293"/>
    <w:rsid w:val="000D7C3D"/>
    <w:rsid w:val="000E08E5"/>
    <w:rsid w:val="000E0A90"/>
    <w:rsid w:val="000E2322"/>
    <w:rsid w:val="000F05C2"/>
    <w:rsid w:val="00101731"/>
    <w:rsid w:val="001035B8"/>
    <w:rsid w:val="00103EAA"/>
    <w:rsid w:val="00106C6E"/>
    <w:rsid w:val="00107922"/>
    <w:rsid w:val="00110016"/>
    <w:rsid w:val="00113870"/>
    <w:rsid w:val="00116D0D"/>
    <w:rsid w:val="00127C7E"/>
    <w:rsid w:val="00135C3E"/>
    <w:rsid w:val="00140184"/>
    <w:rsid w:val="001429E4"/>
    <w:rsid w:val="001444B3"/>
    <w:rsid w:val="001514FA"/>
    <w:rsid w:val="0015322F"/>
    <w:rsid w:val="001548D7"/>
    <w:rsid w:val="00156948"/>
    <w:rsid w:val="00156F53"/>
    <w:rsid w:val="001603A8"/>
    <w:rsid w:val="001613F3"/>
    <w:rsid w:val="00161883"/>
    <w:rsid w:val="0016740D"/>
    <w:rsid w:val="001700AC"/>
    <w:rsid w:val="0018113A"/>
    <w:rsid w:val="00182C6F"/>
    <w:rsid w:val="00182D66"/>
    <w:rsid w:val="00183501"/>
    <w:rsid w:val="00184FBC"/>
    <w:rsid w:val="00185026"/>
    <w:rsid w:val="00185231"/>
    <w:rsid w:val="00186FD6"/>
    <w:rsid w:val="00190B4B"/>
    <w:rsid w:val="001946AB"/>
    <w:rsid w:val="001A1A86"/>
    <w:rsid w:val="001A590B"/>
    <w:rsid w:val="001B05C0"/>
    <w:rsid w:val="001B2372"/>
    <w:rsid w:val="001B2DCA"/>
    <w:rsid w:val="001B53AD"/>
    <w:rsid w:val="001C0977"/>
    <w:rsid w:val="001C3D1E"/>
    <w:rsid w:val="001C40B6"/>
    <w:rsid w:val="001D1A0F"/>
    <w:rsid w:val="001D67A3"/>
    <w:rsid w:val="001E304D"/>
    <w:rsid w:val="001E47B0"/>
    <w:rsid w:val="001E4CDD"/>
    <w:rsid w:val="001E795A"/>
    <w:rsid w:val="001F31D1"/>
    <w:rsid w:val="001F3B2A"/>
    <w:rsid w:val="0020049C"/>
    <w:rsid w:val="00200561"/>
    <w:rsid w:val="0020066F"/>
    <w:rsid w:val="002025DF"/>
    <w:rsid w:val="00207AC2"/>
    <w:rsid w:val="00211D71"/>
    <w:rsid w:val="00216299"/>
    <w:rsid w:val="00216D3E"/>
    <w:rsid w:val="00216F40"/>
    <w:rsid w:val="002220AE"/>
    <w:rsid w:val="00225359"/>
    <w:rsid w:val="002318D4"/>
    <w:rsid w:val="0023236B"/>
    <w:rsid w:val="0023479A"/>
    <w:rsid w:val="00236E40"/>
    <w:rsid w:val="00241119"/>
    <w:rsid w:val="00247FB4"/>
    <w:rsid w:val="00251057"/>
    <w:rsid w:val="00253D7B"/>
    <w:rsid w:val="00257678"/>
    <w:rsid w:val="00261BD6"/>
    <w:rsid w:val="00261F28"/>
    <w:rsid w:val="00263383"/>
    <w:rsid w:val="002709CE"/>
    <w:rsid w:val="0027330A"/>
    <w:rsid w:val="002737BB"/>
    <w:rsid w:val="00276CEC"/>
    <w:rsid w:val="00280253"/>
    <w:rsid w:val="002903BD"/>
    <w:rsid w:val="00290DB5"/>
    <w:rsid w:val="00295899"/>
    <w:rsid w:val="002A18BC"/>
    <w:rsid w:val="002A4B8A"/>
    <w:rsid w:val="002A5252"/>
    <w:rsid w:val="002C0CAD"/>
    <w:rsid w:val="002C2E72"/>
    <w:rsid w:val="002C51E7"/>
    <w:rsid w:val="002D6A2B"/>
    <w:rsid w:val="002E1F56"/>
    <w:rsid w:val="002E327E"/>
    <w:rsid w:val="002E5CE1"/>
    <w:rsid w:val="002F1348"/>
    <w:rsid w:val="002F7D3D"/>
    <w:rsid w:val="00301347"/>
    <w:rsid w:val="003021BB"/>
    <w:rsid w:val="00307FDC"/>
    <w:rsid w:val="00312298"/>
    <w:rsid w:val="00313DEF"/>
    <w:rsid w:val="00315411"/>
    <w:rsid w:val="00315C64"/>
    <w:rsid w:val="00316D56"/>
    <w:rsid w:val="00321F31"/>
    <w:rsid w:val="003272EA"/>
    <w:rsid w:val="0033047C"/>
    <w:rsid w:val="00335ABB"/>
    <w:rsid w:val="0034117A"/>
    <w:rsid w:val="003415DB"/>
    <w:rsid w:val="00342381"/>
    <w:rsid w:val="00342EDB"/>
    <w:rsid w:val="00346B85"/>
    <w:rsid w:val="003473AE"/>
    <w:rsid w:val="00356237"/>
    <w:rsid w:val="00362B59"/>
    <w:rsid w:val="00363198"/>
    <w:rsid w:val="00367F33"/>
    <w:rsid w:val="003739B7"/>
    <w:rsid w:val="00374A06"/>
    <w:rsid w:val="00374EB6"/>
    <w:rsid w:val="00375A4C"/>
    <w:rsid w:val="00376C6C"/>
    <w:rsid w:val="00384B04"/>
    <w:rsid w:val="00385ECA"/>
    <w:rsid w:val="003A525F"/>
    <w:rsid w:val="003A7AD6"/>
    <w:rsid w:val="003B060B"/>
    <w:rsid w:val="003B5BE1"/>
    <w:rsid w:val="003B6868"/>
    <w:rsid w:val="003B71BA"/>
    <w:rsid w:val="003C0F3B"/>
    <w:rsid w:val="003C7E4C"/>
    <w:rsid w:val="003D0816"/>
    <w:rsid w:val="003D394F"/>
    <w:rsid w:val="003E0416"/>
    <w:rsid w:val="003F052C"/>
    <w:rsid w:val="003F0DEA"/>
    <w:rsid w:val="00400A67"/>
    <w:rsid w:val="00405D5F"/>
    <w:rsid w:val="00407F38"/>
    <w:rsid w:val="00410C33"/>
    <w:rsid w:val="00410CC4"/>
    <w:rsid w:val="004131FD"/>
    <w:rsid w:val="00425C0E"/>
    <w:rsid w:val="00430631"/>
    <w:rsid w:val="00436A65"/>
    <w:rsid w:val="004505A5"/>
    <w:rsid w:val="004507CC"/>
    <w:rsid w:val="00450FE1"/>
    <w:rsid w:val="00455932"/>
    <w:rsid w:val="00460660"/>
    <w:rsid w:val="0046170D"/>
    <w:rsid w:val="00467C3C"/>
    <w:rsid w:val="0047122E"/>
    <w:rsid w:val="0047315B"/>
    <w:rsid w:val="004736BD"/>
    <w:rsid w:val="00476370"/>
    <w:rsid w:val="00480BA3"/>
    <w:rsid w:val="0048617E"/>
    <w:rsid w:val="004866F4"/>
    <w:rsid w:val="004874A5"/>
    <w:rsid w:val="004A4514"/>
    <w:rsid w:val="004A6265"/>
    <w:rsid w:val="004B03AC"/>
    <w:rsid w:val="004B774E"/>
    <w:rsid w:val="004C09C5"/>
    <w:rsid w:val="004C1FAE"/>
    <w:rsid w:val="004C512A"/>
    <w:rsid w:val="004D16F6"/>
    <w:rsid w:val="004D2B01"/>
    <w:rsid w:val="004D4F88"/>
    <w:rsid w:val="004D6F33"/>
    <w:rsid w:val="004D74D3"/>
    <w:rsid w:val="004E0923"/>
    <w:rsid w:val="004E1EEC"/>
    <w:rsid w:val="004E73A6"/>
    <w:rsid w:val="004F4678"/>
    <w:rsid w:val="004F763C"/>
    <w:rsid w:val="0050029F"/>
    <w:rsid w:val="00501BD4"/>
    <w:rsid w:val="005028DD"/>
    <w:rsid w:val="00506C64"/>
    <w:rsid w:val="005127C9"/>
    <w:rsid w:val="005131C0"/>
    <w:rsid w:val="00513DBD"/>
    <w:rsid w:val="005203AC"/>
    <w:rsid w:val="005267C3"/>
    <w:rsid w:val="00531321"/>
    <w:rsid w:val="00533AFC"/>
    <w:rsid w:val="00541176"/>
    <w:rsid w:val="0055200C"/>
    <w:rsid w:val="005732FA"/>
    <w:rsid w:val="0057399B"/>
    <w:rsid w:val="00573C67"/>
    <w:rsid w:val="0057436B"/>
    <w:rsid w:val="00584696"/>
    <w:rsid w:val="00587620"/>
    <w:rsid w:val="00587918"/>
    <w:rsid w:val="005939F6"/>
    <w:rsid w:val="005A01F7"/>
    <w:rsid w:val="005A4086"/>
    <w:rsid w:val="005A6FC6"/>
    <w:rsid w:val="005B324C"/>
    <w:rsid w:val="005B6698"/>
    <w:rsid w:val="005B7870"/>
    <w:rsid w:val="005D111A"/>
    <w:rsid w:val="005D407D"/>
    <w:rsid w:val="005D7131"/>
    <w:rsid w:val="005E3305"/>
    <w:rsid w:val="005F247D"/>
    <w:rsid w:val="005F40F0"/>
    <w:rsid w:val="005F457D"/>
    <w:rsid w:val="005F47B3"/>
    <w:rsid w:val="005F79DE"/>
    <w:rsid w:val="006027A8"/>
    <w:rsid w:val="006071A5"/>
    <w:rsid w:val="00610A37"/>
    <w:rsid w:val="00611B86"/>
    <w:rsid w:val="0062186C"/>
    <w:rsid w:val="00630EF2"/>
    <w:rsid w:val="006312B1"/>
    <w:rsid w:val="00635385"/>
    <w:rsid w:val="00644AEF"/>
    <w:rsid w:val="00647910"/>
    <w:rsid w:val="00652376"/>
    <w:rsid w:val="00654FEA"/>
    <w:rsid w:val="00655C0D"/>
    <w:rsid w:val="00663AD1"/>
    <w:rsid w:val="00670468"/>
    <w:rsid w:val="00670F19"/>
    <w:rsid w:val="006746E6"/>
    <w:rsid w:val="00684243"/>
    <w:rsid w:val="00693D86"/>
    <w:rsid w:val="00696301"/>
    <w:rsid w:val="006A3A05"/>
    <w:rsid w:val="006A7855"/>
    <w:rsid w:val="006B5527"/>
    <w:rsid w:val="006C0192"/>
    <w:rsid w:val="006C4825"/>
    <w:rsid w:val="006C507A"/>
    <w:rsid w:val="006C5B3D"/>
    <w:rsid w:val="006E4C4A"/>
    <w:rsid w:val="006E5BA5"/>
    <w:rsid w:val="006E6C14"/>
    <w:rsid w:val="006F13BA"/>
    <w:rsid w:val="006F1999"/>
    <w:rsid w:val="00703383"/>
    <w:rsid w:val="00703B2A"/>
    <w:rsid w:val="00704F08"/>
    <w:rsid w:val="00710062"/>
    <w:rsid w:val="00713032"/>
    <w:rsid w:val="0071666C"/>
    <w:rsid w:val="00716BC4"/>
    <w:rsid w:val="00717879"/>
    <w:rsid w:val="007220DE"/>
    <w:rsid w:val="00722669"/>
    <w:rsid w:val="00723D3D"/>
    <w:rsid w:val="00725108"/>
    <w:rsid w:val="0073519E"/>
    <w:rsid w:val="007352FF"/>
    <w:rsid w:val="007411BC"/>
    <w:rsid w:val="00741B25"/>
    <w:rsid w:val="007422EB"/>
    <w:rsid w:val="00743D64"/>
    <w:rsid w:val="00744C95"/>
    <w:rsid w:val="00746BCB"/>
    <w:rsid w:val="0075103F"/>
    <w:rsid w:val="00753FBD"/>
    <w:rsid w:val="0075423D"/>
    <w:rsid w:val="0076249C"/>
    <w:rsid w:val="00762AEC"/>
    <w:rsid w:val="00776C1A"/>
    <w:rsid w:val="00777008"/>
    <w:rsid w:val="00780467"/>
    <w:rsid w:val="00780D79"/>
    <w:rsid w:val="00782BB9"/>
    <w:rsid w:val="00783BBB"/>
    <w:rsid w:val="007A0771"/>
    <w:rsid w:val="007A0B03"/>
    <w:rsid w:val="007A58DC"/>
    <w:rsid w:val="007A77C2"/>
    <w:rsid w:val="007B151C"/>
    <w:rsid w:val="007B2C42"/>
    <w:rsid w:val="007B502E"/>
    <w:rsid w:val="007C0154"/>
    <w:rsid w:val="007C174E"/>
    <w:rsid w:val="007C51B2"/>
    <w:rsid w:val="007C547B"/>
    <w:rsid w:val="007D2C85"/>
    <w:rsid w:val="007D6063"/>
    <w:rsid w:val="007E1098"/>
    <w:rsid w:val="007E15E2"/>
    <w:rsid w:val="007E225D"/>
    <w:rsid w:val="007E6792"/>
    <w:rsid w:val="007F248F"/>
    <w:rsid w:val="007F4E7C"/>
    <w:rsid w:val="00800405"/>
    <w:rsid w:val="00801393"/>
    <w:rsid w:val="00802C49"/>
    <w:rsid w:val="008035DE"/>
    <w:rsid w:val="00804512"/>
    <w:rsid w:val="00804A65"/>
    <w:rsid w:val="00812A87"/>
    <w:rsid w:val="00817871"/>
    <w:rsid w:val="00817E90"/>
    <w:rsid w:val="00823133"/>
    <w:rsid w:val="00823F54"/>
    <w:rsid w:val="008249B8"/>
    <w:rsid w:val="00825C0E"/>
    <w:rsid w:val="008320B1"/>
    <w:rsid w:val="00835AB5"/>
    <w:rsid w:val="008368A2"/>
    <w:rsid w:val="0084312D"/>
    <w:rsid w:val="008466C8"/>
    <w:rsid w:val="008472E9"/>
    <w:rsid w:val="0085040F"/>
    <w:rsid w:val="00851824"/>
    <w:rsid w:val="008536BC"/>
    <w:rsid w:val="00853CF6"/>
    <w:rsid w:val="008564E7"/>
    <w:rsid w:val="00856F70"/>
    <w:rsid w:val="00861657"/>
    <w:rsid w:val="00862A33"/>
    <w:rsid w:val="00866025"/>
    <w:rsid w:val="008730A1"/>
    <w:rsid w:val="00882120"/>
    <w:rsid w:val="00884AA3"/>
    <w:rsid w:val="008858A2"/>
    <w:rsid w:val="008861D5"/>
    <w:rsid w:val="00886ECC"/>
    <w:rsid w:val="00893424"/>
    <w:rsid w:val="008A2AE3"/>
    <w:rsid w:val="008A49E1"/>
    <w:rsid w:val="008A6C73"/>
    <w:rsid w:val="008A7983"/>
    <w:rsid w:val="008C1248"/>
    <w:rsid w:val="008C4349"/>
    <w:rsid w:val="008D1556"/>
    <w:rsid w:val="008D4356"/>
    <w:rsid w:val="008E1E82"/>
    <w:rsid w:val="008E216A"/>
    <w:rsid w:val="008F1035"/>
    <w:rsid w:val="008F3011"/>
    <w:rsid w:val="008F6CE7"/>
    <w:rsid w:val="0090038B"/>
    <w:rsid w:val="009009BF"/>
    <w:rsid w:val="00905EDC"/>
    <w:rsid w:val="00907131"/>
    <w:rsid w:val="00911808"/>
    <w:rsid w:val="00911F10"/>
    <w:rsid w:val="00916B3B"/>
    <w:rsid w:val="0091759E"/>
    <w:rsid w:val="00920641"/>
    <w:rsid w:val="00923835"/>
    <w:rsid w:val="0092407F"/>
    <w:rsid w:val="00925DE4"/>
    <w:rsid w:val="00927CA7"/>
    <w:rsid w:val="00933F4B"/>
    <w:rsid w:val="009341AE"/>
    <w:rsid w:val="00934A89"/>
    <w:rsid w:val="009360C0"/>
    <w:rsid w:val="00936C61"/>
    <w:rsid w:val="009376B5"/>
    <w:rsid w:val="00951EFE"/>
    <w:rsid w:val="00953B31"/>
    <w:rsid w:val="0095506D"/>
    <w:rsid w:val="00956371"/>
    <w:rsid w:val="00961082"/>
    <w:rsid w:val="009619A6"/>
    <w:rsid w:val="009645F5"/>
    <w:rsid w:val="0097047C"/>
    <w:rsid w:val="009850B2"/>
    <w:rsid w:val="0099117F"/>
    <w:rsid w:val="00997566"/>
    <w:rsid w:val="009A38B7"/>
    <w:rsid w:val="009B37CB"/>
    <w:rsid w:val="009C14A4"/>
    <w:rsid w:val="009C3EBB"/>
    <w:rsid w:val="009C65E5"/>
    <w:rsid w:val="009D2166"/>
    <w:rsid w:val="009D308F"/>
    <w:rsid w:val="009E1BE1"/>
    <w:rsid w:val="009E23D6"/>
    <w:rsid w:val="009E7F75"/>
    <w:rsid w:val="009F1C0F"/>
    <w:rsid w:val="009F446E"/>
    <w:rsid w:val="009F5589"/>
    <w:rsid w:val="009F786A"/>
    <w:rsid w:val="00A02B08"/>
    <w:rsid w:val="00A07475"/>
    <w:rsid w:val="00A079E8"/>
    <w:rsid w:val="00A111CD"/>
    <w:rsid w:val="00A11E53"/>
    <w:rsid w:val="00A14F7F"/>
    <w:rsid w:val="00A236C2"/>
    <w:rsid w:val="00A237C1"/>
    <w:rsid w:val="00A24A3E"/>
    <w:rsid w:val="00A25298"/>
    <w:rsid w:val="00A267A5"/>
    <w:rsid w:val="00A30E97"/>
    <w:rsid w:val="00A34430"/>
    <w:rsid w:val="00A34E9E"/>
    <w:rsid w:val="00A3688A"/>
    <w:rsid w:val="00A4022C"/>
    <w:rsid w:val="00A41292"/>
    <w:rsid w:val="00A41E3D"/>
    <w:rsid w:val="00A42B79"/>
    <w:rsid w:val="00A43891"/>
    <w:rsid w:val="00A44D1D"/>
    <w:rsid w:val="00A466FE"/>
    <w:rsid w:val="00A5009F"/>
    <w:rsid w:val="00A50468"/>
    <w:rsid w:val="00A60C65"/>
    <w:rsid w:val="00A628E0"/>
    <w:rsid w:val="00A83A32"/>
    <w:rsid w:val="00A967C0"/>
    <w:rsid w:val="00A968BF"/>
    <w:rsid w:val="00A9766C"/>
    <w:rsid w:val="00AA2140"/>
    <w:rsid w:val="00AA2E7C"/>
    <w:rsid w:val="00AA6CA4"/>
    <w:rsid w:val="00AB1938"/>
    <w:rsid w:val="00AB224B"/>
    <w:rsid w:val="00AB3E9B"/>
    <w:rsid w:val="00AC1CB5"/>
    <w:rsid w:val="00AC3155"/>
    <w:rsid w:val="00AC465F"/>
    <w:rsid w:val="00AD1A46"/>
    <w:rsid w:val="00AD4200"/>
    <w:rsid w:val="00AD5985"/>
    <w:rsid w:val="00AD6BC3"/>
    <w:rsid w:val="00AD7DBF"/>
    <w:rsid w:val="00AE319E"/>
    <w:rsid w:val="00AE4A78"/>
    <w:rsid w:val="00AE6228"/>
    <w:rsid w:val="00AF0198"/>
    <w:rsid w:val="00AF47CF"/>
    <w:rsid w:val="00AF6226"/>
    <w:rsid w:val="00B030E9"/>
    <w:rsid w:val="00B072E0"/>
    <w:rsid w:val="00B07B41"/>
    <w:rsid w:val="00B07CEC"/>
    <w:rsid w:val="00B1157A"/>
    <w:rsid w:val="00B15835"/>
    <w:rsid w:val="00B15E68"/>
    <w:rsid w:val="00B255D8"/>
    <w:rsid w:val="00B271A0"/>
    <w:rsid w:val="00B304BF"/>
    <w:rsid w:val="00B30DED"/>
    <w:rsid w:val="00B31777"/>
    <w:rsid w:val="00B33642"/>
    <w:rsid w:val="00B3548E"/>
    <w:rsid w:val="00B42613"/>
    <w:rsid w:val="00B452D4"/>
    <w:rsid w:val="00B4543A"/>
    <w:rsid w:val="00B53154"/>
    <w:rsid w:val="00B539C0"/>
    <w:rsid w:val="00B53F6F"/>
    <w:rsid w:val="00B54150"/>
    <w:rsid w:val="00B57737"/>
    <w:rsid w:val="00B60A74"/>
    <w:rsid w:val="00B611C5"/>
    <w:rsid w:val="00B617DE"/>
    <w:rsid w:val="00B620C9"/>
    <w:rsid w:val="00B77317"/>
    <w:rsid w:val="00B80024"/>
    <w:rsid w:val="00B82F27"/>
    <w:rsid w:val="00B840C0"/>
    <w:rsid w:val="00B870C6"/>
    <w:rsid w:val="00BA15C2"/>
    <w:rsid w:val="00BA4895"/>
    <w:rsid w:val="00BA706F"/>
    <w:rsid w:val="00BC1BB0"/>
    <w:rsid w:val="00BC513F"/>
    <w:rsid w:val="00BD046B"/>
    <w:rsid w:val="00BD1C51"/>
    <w:rsid w:val="00BD27D1"/>
    <w:rsid w:val="00BD70C9"/>
    <w:rsid w:val="00BE2791"/>
    <w:rsid w:val="00BE36BC"/>
    <w:rsid w:val="00BE5DDC"/>
    <w:rsid w:val="00BF09C9"/>
    <w:rsid w:val="00BF33F9"/>
    <w:rsid w:val="00BF4677"/>
    <w:rsid w:val="00BF55BF"/>
    <w:rsid w:val="00BF670B"/>
    <w:rsid w:val="00BF672A"/>
    <w:rsid w:val="00C00F40"/>
    <w:rsid w:val="00C01DA9"/>
    <w:rsid w:val="00C0391A"/>
    <w:rsid w:val="00C05574"/>
    <w:rsid w:val="00C13998"/>
    <w:rsid w:val="00C25086"/>
    <w:rsid w:val="00C260D5"/>
    <w:rsid w:val="00C27BEA"/>
    <w:rsid w:val="00C30368"/>
    <w:rsid w:val="00C33023"/>
    <w:rsid w:val="00C363B7"/>
    <w:rsid w:val="00C4688A"/>
    <w:rsid w:val="00C54380"/>
    <w:rsid w:val="00C5481F"/>
    <w:rsid w:val="00C57C6F"/>
    <w:rsid w:val="00C64E73"/>
    <w:rsid w:val="00C718AF"/>
    <w:rsid w:val="00C71F12"/>
    <w:rsid w:val="00C8015C"/>
    <w:rsid w:val="00C80C28"/>
    <w:rsid w:val="00C8277C"/>
    <w:rsid w:val="00C87861"/>
    <w:rsid w:val="00C910E8"/>
    <w:rsid w:val="00C91C45"/>
    <w:rsid w:val="00C9723B"/>
    <w:rsid w:val="00CA1425"/>
    <w:rsid w:val="00CA1E8D"/>
    <w:rsid w:val="00CA521C"/>
    <w:rsid w:val="00CA5EA5"/>
    <w:rsid w:val="00CB2342"/>
    <w:rsid w:val="00CC4689"/>
    <w:rsid w:val="00CD4314"/>
    <w:rsid w:val="00CE4412"/>
    <w:rsid w:val="00CF1DC3"/>
    <w:rsid w:val="00CF6290"/>
    <w:rsid w:val="00CF6F7F"/>
    <w:rsid w:val="00D00452"/>
    <w:rsid w:val="00D01AAD"/>
    <w:rsid w:val="00D05CAA"/>
    <w:rsid w:val="00D128B4"/>
    <w:rsid w:val="00D2004A"/>
    <w:rsid w:val="00D20781"/>
    <w:rsid w:val="00D21D77"/>
    <w:rsid w:val="00D23783"/>
    <w:rsid w:val="00D23A9B"/>
    <w:rsid w:val="00D2751A"/>
    <w:rsid w:val="00D27A32"/>
    <w:rsid w:val="00D27F7D"/>
    <w:rsid w:val="00D30A3C"/>
    <w:rsid w:val="00D30C84"/>
    <w:rsid w:val="00D35747"/>
    <w:rsid w:val="00D420A0"/>
    <w:rsid w:val="00D42A1B"/>
    <w:rsid w:val="00D44095"/>
    <w:rsid w:val="00D46949"/>
    <w:rsid w:val="00D4729D"/>
    <w:rsid w:val="00D47FD9"/>
    <w:rsid w:val="00D50B09"/>
    <w:rsid w:val="00D5454E"/>
    <w:rsid w:val="00D54D07"/>
    <w:rsid w:val="00D55B7D"/>
    <w:rsid w:val="00D621A9"/>
    <w:rsid w:val="00D664D8"/>
    <w:rsid w:val="00D71C68"/>
    <w:rsid w:val="00D71D4E"/>
    <w:rsid w:val="00D74801"/>
    <w:rsid w:val="00D77D35"/>
    <w:rsid w:val="00D800D3"/>
    <w:rsid w:val="00D836FA"/>
    <w:rsid w:val="00D83AD1"/>
    <w:rsid w:val="00D9177D"/>
    <w:rsid w:val="00D93ABB"/>
    <w:rsid w:val="00D978A0"/>
    <w:rsid w:val="00DA16B1"/>
    <w:rsid w:val="00DA2075"/>
    <w:rsid w:val="00DA2617"/>
    <w:rsid w:val="00DA2A54"/>
    <w:rsid w:val="00DA4CF5"/>
    <w:rsid w:val="00DA55E2"/>
    <w:rsid w:val="00DA7921"/>
    <w:rsid w:val="00DB2647"/>
    <w:rsid w:val="00DC62B3"/>
    <w:rsid w:val="00DD280C"/>
    <w:rsid w:val="00DD6A00"/>
    <w:rsid w:val="00DE6120"/>
    <w:rsid w:val="00DF25E3"/>
    <w:rsid w:val="00DF2AB0"/>
    <w:rsid w:val="00DF5A02"/>
    <w:rsid w:val="00E01A37"/>
    <w:rsid w:val="00E02C15"/>
    <w:rsid w:val="00E10E14"/>
    <w:rsid w:val="00E112AA"/>
    <w:rsid w:val="00E12A31"/>
    <w:rsid w:val="00E176B0"/>
    <w:rsid w:val="00E17855"/>
    <w:rsid w:val="00E2112B"/>
    <w:rsid w:val="00E31BB7"/>
    <w:rsid w:val="00E3235C"/>
    <w:rsid w:val="00E32B4B"/>
    <w:rsid w:val="00E34F26"/>
    <w:rsid w:val="00E41BAA"/>
    <w:rsid w:val="00E4228E"/>
    <w:rsid w:val="00E55B6B"/>
    <w:rsid w:val="00E576FF"/>
    <w:rsid w:val="00E641C7"/>
    <w:rsid w:val="00E70E76"/>
    <w:rsid w:val="00E71206"/>
    <w:rsid w:val="00E812E2"/>
    <w:rsid w:val="00E83A48"/>
    <w:rsid w:val="00E9000D"/>
    <w:rsid w:val="00E911DC"/>
    <w:rsid w:val="00E96D09"/>
    <w:rsid w:val="00EA4299"/>
    <w:rsid w:val="00EA42EF"/>
    <w:rsid w:val="00EA6677"/>
    <w:rsid w:val="00EA67EF"/>
    <w:rsid w:val="00EB5A17"/>
    <w:rsid w:val="00EB61B6"/>
    <w:rsid w:val="00EC557F"/>
    <w:rsid w:val="00EC6789"/>
    <w:rsid w:val="00EC6B5F"/>
    <w:rsid w:val="00ED6B46"/>
    <w:rsid w:val="00EE4F93"/>
    <w:rsid w:val="00EE7027"/>
    <w:rsid w:val="00EF25D7"/>
    <w:rsid w:val="00EF2A8E"/>
    <w:rsid w:val="00EF2B4A"/>
    <w:rsid w:val="00F03DBC"/>
    <w:rsid w:val="00F043E9"/>
    <w:rsid w:val="00F044CA"/>
    <w:rsid w:val="00F1680E"/>
    <w:rsid w:val="00F17B46"/>
    <w:rsid w:val="00F224B6"/>
    <w:rsid w:val="00F264FF"/>
    <w:rsid w:val="00F30471"/>
    <w:rsid w:val="00F34EC5"/>
    <w:rsid w:val="00F515CE"/>
    <w:rsid w:val="00F55C07"/>
    <w:rsid w:val="00F567DF"/>
    <w:rsid w:val="00F56ACC"/>
    <w:rsid w:val="00F5704F"/>
    <w:rsid w:val="00F654F1"/>
    <w:rsid w:val="00F659CB"/>
    <w:rsid w:val="00F71808"/>
    <w:rsid w:val="00F71BEE"/>
    <w:rsid w:val="00F8067F"/>
    <w:rsid w:val="00F813B5"/>
    <w:rsid w:val="00F82BF6"/>
    <w:rsid w:val="00F87569"/>
    <w:rsid w:val="00F91785"/>
    <w:rsid w:val="00FA348E"/>
    <w:rsid w:val="00FA3AA9"/>
    <w:rsid w:val="00FA44A3"/>
    <w:rsid w:val="00FA6133"/>
    <w:rsid w:val="00FB07FE"/>
    <w:rsid w:val="00FB3679"/>
    <w:rsid w:val="00FB3994"/>
    <w:rsid w:val="00FC4DCB"/>
    <w:rsid w:val="00FC5C35"/>
    <w:rsid w:val="00FD08BA"/>
    <w:rsid w:val="00FD3047"/>
    <w:rsid w:val="00FD33D8"/>
    <w:rsid w:val="00FE3D30"/>
    <w:rsid w:val="00FE5E9E"/>
    <w:rsid w:val="00FF1C5B"/>
    <w:rsid w:val="00FF2E9B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DC9B8"/>
  <w15:docId w15:val="{442BA4D6-48A9-49C2-9879-36957D1C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B4543A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9"/>
    <w:qFormat/>
    <w:locked/>
    <w:rsid w:val="008A7983"/>
    <w:pPr>
      <w:widowControl w:val="0"/>
      <w:numPr>
        <w:numId w:val="3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3"/>
    <w:next w:val="a3"/>
    <w:link w:val="20"/>
    <w:uiPriority w:val="99"/>
    <w:qFormat/>
    <w:locked/>
    <w:rsid w:val="008A7983"/>
    <w:pPr>
      <w:keepNext/>
      <w:numPr>
        <w:ilvl w:val="1"/>
        <w:numId w:val="3"/>
      </w:numPr>
      <w:spacing w:before="240" w:after="60" w:line="240" w:lineRule="auto"/>
      <w:ind w:left="0" w:firstLine="709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aliases w:val="H3"/>
    <w:basedOn w:val="a3"/>
    <w:link w:val="30"/>
    <w:uiPriority w:val="99"/>
    <w:qFormat/>
    <w:locked/>
    <w:rsid w:val="008A7983"/>
    <w:pPr>
      <w:numPr>
        <w:ilvl w:val="2"/>
        <w:numId w:val="3"/>
      </w:num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9"/>
    <w:qFormat/>
    <w:locked/>
    <w:rsid w:val="008A7983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9"/>
    <w:qFormat/>
    <w:locked/>
    <w:rsid w:val="008A7983"/>
    <w:pPr>
      <w:widowControl w:val="0"/>
      <w:numPr>
        <w:ilvl w:val="4"/>
        <w:numId w:val="3"/>
      </w:numPr>
      <w:autoSpaceDE w:val="0"/>
      <w:autoSpaceDN w:val="0"/>
      <w:adjustRightInd w:val="0"/>
      <w:spacing w:before="240" w:after="60" w:line="240" w:lineRule="auto"/>
      <w:ind w:left="180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3"/>
    <w:next w:val="a3"/>
    <w:link w:val="60"/>
    <w:uiPriority w:val="99"/>
    <w:qFormat/>
    <w:locked/>
    <w:rsid w:val="008A7983"/>
    <w:pPr>
      <w:numPr>
        <w:ilvl w:val="5"/>
        <w:numId w:val="3"/>
      </w:numPr>
      <w:spacing w:before="240" w:after="60" w:line="240" w:lineRule="auto"/>
      <w:ind w:left="2160" w:hanging="360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uiPriority w:val="99"/>
    <w:qFormat/>
    <w:locked/>
    <w:rsid w:val="008A7983"/>
    <w:pPr>
      <w:numPr>
        <w:ilvl w:val="6"/>
        <w:numId w:val="3"/>
      </w:numPr>
      <w:spacing w:before="240" w:after="60" w:line="240" w:lineRule="auto"/>
      <w:outlineLvl w:val="6"/>
    </w:pPr>
    <w:rPr>
      <w:sz w:val="24"/>
      <w:szCs w:val="24"/>
      <w:lang w:eastAsia="ru-RU"/>
    </w:rPr>
  </w:style>
  <w:style w:type="paragraph" w:styleId="8">
    <w:name w:val="heading 8"/>
    <w:basedOn w:val="a3"/>
    <w:next w:val="a3"/>
    <w:link w:val="80"/>
    <w:uiPriority w:val="99"/>
    <w:qFormat/>
    <w:locked/>
    <w:rsid w:val="008A7983"/>
    <w:pPr>
      <w:widowControl w:val="0"/>
      <w:numPr>
        <w:ilvl w:val="7"/>
        <w:numId w:val="3"/>
      </w:numPr>
      <w:autoSpaceDE w:val="0"/>
      <w:autoSpaceDN w:val="0"/>
      <w:adjustRightInd w:val="0"/>
      <w:spacing w:before="240" w:after="60" w:line="240" w:lineRule="auto"/>
      <w:ind w:left="2880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3"/>
    <w:next w:val="a3"/>
    <w:link w:val="90"/>
    <w:uiPriority w:val="99"/>
    <w:qFormat/>
    <w:locked/>
    <w:rsid w:val="008A7983"/>
    <w:pPr>
      <w:numPr>
        <w:ilvl w:val="8"/>
        <w:numId w:val="3"/>
      </w:numPr>
      <w:spacing w:before="240" w:after="60" w:line="240" w:lineRule="auto"/>
      <w:ind w:left="3240" w:hanging="360"/>
      <w:outlineLvl w:val="8"/>
    </w:pPr>
    <w:rPr>
      <w:rFonts w:ascii="Arial" w:hAnsi="Arial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99"/>
    <w:rsid w:val="002C2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ункт Знак"/>
    <w:basedOn w:val="a3"/>
    <w:uiPriority w:val="99"/>
    <w:rsid w:val="00AF6226"/>
    <w:pPr>
      <w:numPr>
        <w:ilvl w:val="1"/>
        <w:numId w:val="1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0">
    <w:name w:val="Подпункт"/>
    <w:basedOn w:val="a"/>
    <w:uiPriority w:val="99"/>
    <w:rsid w:val="00AF6226"/>
    <w:pPr>
      <w:numPr>
        <w:ilvl w:val="2"/>
      </w:numPr>
      <w:tabs>
        <w:tab w:val="clear" w:pos="1134"/>
        <w:tab w:val="num" w:pos="2411"/>
      </w:tabs>
    </w:pPr>
  </w:style>
  <w:style w:type="paragraph" w:customStyle="1" w:styleId="a1">
    <w:name w:val="Подподпункт"/>
    <w:basedOn w:val="a0"/>
    <w:uiPriority w:val="99"/>
    <w:rsid w:val="00AF6226"/>
    <w:pPr>
      <w:numPr>
        <w:ilvl w:val="3"/>
      </w:numPr>
      <w:tabs>
        <w:tab w:val="num" w:pos="1107"/>
        <w:tab w:val="left" w:pos="1134"/>
        <w:tab w:val="left" w:pos="1418"/>
      </w:tabs>
    </w:pPr>
  </w:style>
  <w:style w:type="paragraph" w:customStyle="1" w:styleId="a2">
    <w:name w:val="Подподподпункт"/>
    <w:basedOn w:val="a3"/>
    <w:uiPriority w:val="99"/>
    <w:rsid w:val="00AF6226"/>
    <w:pPr>
      <w:numPr>
        <w:ilvl w:val="4"/>
        <w:numId w:val="1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Пункт1"/>
    <w:basedOn w:val="a3"/>
    <w:uiPriority w:val="99"/>
    <w:rsid w:val="00AF6226"/>
    <w:pPr>
      <w:numPr>
        <w:numId w:val="1"/>
      </w:numPr>
      <w:spacing w:before="240" w:after="0" w:line="360" w:lineRule="auto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character" w:customStyle="1" w:styleId="11">
    <w:name w:val="Заголовок 1 Знак"/>
    <w:basedOn w:val="a4"/>
    <w:link w:val="10"/>
    <w:uiPriority w:val="99"/>
    <w:rsid w:val="008A7983"/>
    <w:rPr>
      <w:rFonts w:ascii="Arial" w:eastAsia="Times New Roman" w:hAnsi="Arial"/>
      <w:b/>
      <w:bCs/>
      <w:color w:val="000080"/>
    </w:rPr>
  </w:style>
  <w:style w:type="character" w:customStyle="1" w:styleId="20">
    <w:name w:val="Заголовок 2 Знак"/>
    <w:basedOn w:val="a4"/>
    <w:link w:val="2"/>
    <w:uiPriority w:val="99"/>
    <w:rsid w:val="008A798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4"/>
    <w:link w:val="3"/>
    <w:uiPriority w:val="99"/>
    <w:rsid w:val="008A7983"/>
    <w:rPr>
      <w:b/>
      <w:bCs/>
      <w:sz w:val="27"/>
      <w:szCs w:val="27"/>
    </w:rPr>
  </w:style>
  <w:style w:type="character" w:customStyle="1" w:styleId="40">
    <w:name w:val="Заголовок 4 Знак"/>
    <w:basedOn w:val="a4"/>
    <w:link w:val="4"/>
    <w:uiPriority w:val="99"/>
    <w:rsid w:val="008A7983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rsid w:val="008A7983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9"/>
    <w:rsid w:val="008A7983"/>
    <w:rPr>
      <w:b/>
      <w:bCs/>
    </w:rPr>
  </w:style>
  <w:style w:type="character" w:customStyle="1" w:styleId="70">
    <w:name w:val="Заголовок 7 Знак"/>
    <w:basedOn w:val="a4"/>
    <w:link w:val="7"/>
    <w:uiPriority w:val="99"/>
    <w:rsid w:val="008A7983"/>
    <w:rPr>
      <w:sz w:val="24"/>
      <w:szCs w:val="24"/>
    </w:rPr>
  </w:style>
  <w:style w:type="character" w:customStyle="1" w:styleId="80">
    <w:name w:val="Заголовок 8 Знак"/>
    <w:basedOn w:val="a4"/>
    <w:link w:val="8"/>
    <w:uiPriority w:val="99"/>
    <w:rsid w:val="008A7983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4"/>
    <w:link w:val="9"/>
    <w:uiPriority w:val="99"/>
    <w:rsid w:val="008A7983"/>
    <w:rPr>
      <w:rFonts w:ascii="Arial" w:hAnsi="Arial"/>
    </w:rPr>
  </w:style>
  <w:style w:type="paragraph" w:styleId="a8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3"/>
    <w:link w:val="a9"/>
    <w:uiPriority w:val="99"/>
    <w:qFormat/>
    <w:rsid w:val="008A798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4"/>
    <w:link w:val="a8"/>
    <w:uiPriority w:val="99"/>
    <w:locked/>
    <w:rsid w:val="008A7983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4"/>
    <w:uiPriority w:val="99"/>
    <w:rsid w:val="00B030E9"/>
    <w:rPr>
      <w:rFonts w:cs="Times New Roman"/>
      <w:color w:val="0000FF"/>
      <w:u w:val="single"/>
    </w:rPr>
  </w:style>
  <w:style w:type="paragraph" w:customStyle="1" w:styleId="s1">
    <w:name w:val="s_1"/>
    <w:basedOn w:val="a3"/>
    <w:uiPriority w:val="99"/>
    <w:rsid w:val="00B03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Сравнение редакций. Добавленный фрагмент"/>
    <w:uiPriority w:val="99"/>
    <w:rsid w:val="00185231"/>
    <w:rPr>
      <w:color w:val="000000"/>
      <w:shd w:val="clear" w:color="auto" w:fill="C1D7FF"/>
    </w:rPr>
  </w:style>
  <w:style w:type="character" w:customStyle="1" w:styleId="ac">
    <w:name w:val="Гипертекстовая ссылка"/>
    <w:basedOn w:val="a4"/>
    <w:uiPriority w:val="99"/>
    <w:rsid w:val="00185231"/>
    <w:rPr>
      <w:color w:val="106BBE"/>
    </w:rPr>
  </w:style>
  <w:style w:type="character" w:customStyle="1" w:styleId="ad">
    <w:name w:val="Сравнение редакций. Удаленный фрагмент"/>
    <w:uiPriority w:val="99"/>
    <w:rsid w:val="00185231"/>
    <w:rPr>
      <w:color w:val="000000"/>
      <w:shd w:val="clear" w:color="auto" w:fill="C4C413"/>
    </w:rPr>
  </w:style>
  <w:style w:type="paragraph" w:customStyle="1" w:styleId="31">
    <w:name w:val="Пункт_3"/>
    <w:basedOn w:val="a3"/>
    <w:uiPriority w:val="99"/>
    <w:rsid w:val="00684243"/>
    <w:pPr>
      <w:tabs>
        <w:tab w:val="num" w:pos="2411"/>
      </w:tabs>
      <w:spacing w:after="0" w:line="240" w:lineRule="auto"/>
      <w:ind w:left="2411" w:hanging="113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e">
    <w:name w:val="Комментарий"/>
    <w:basedOn w:val="a3"/>
    <w:next w:val="a3"/>
    <w:uiPriority w:val="99"/>
    <w:rsid w:val="00C0557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">
    <w:name w:val="Информация об изменениях документа"/>
    <w:basedOn w:val="ae"/>
    <w:next w:val="a3"/>
    <w:uiPriority w:val="99"/>
    <w:rsid w:val="00C05574"/>
    <w:rPr>
      <w:i/>
      <w:iCs/>
    </w:rPr>
  </w:style>
  <w:style w:type="paragraph" w:customStyle="1" w:styleId="ConsPlusNormal">
    <w:name w:val="ConsPlusNormal"/>
    <w:rsid w:val="00F659CB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8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A8E29AC45C5B1880804B1E8E1069FB4249649A9C209DD4077CF71A2057EFDF0EBD2663B758A5DB1244D2DAFF5A801772E9E0E20F0B1063v4n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81F9F-7EDA-4F84-9494-3DB3D2B7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дополнительной информации и пояснений</vt:lpstr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дополнительной информации и пояснений</dc:title>
  <dc:creator>Руденко Надежда Сергеевна</dc:creator>
  <cp:lastModifiedBy>Сухачева Наталья Борисовна</cp:lastModifiedBy>
  <cp:revision>32</cp:revision>
  <cp:lastPrinted>2021-04-08T06:25:00Z</cp:lastPrinted>
  <dcterms:created xsi:type="dcterms:W3CDTF">2021-06-03T04:32:00Z</dcterms:created>
  <dcterms:modified xsi:type="dcterms:W3CDTF">2021-06-23T03:39:00Z</dcterms:modified>
</cp:coreProperties>
</file>